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body>
    <w:p>
      <w:pPr>
        <w:pStyle w:val="Style3"/>
        <w:framePr w:w="3538" w:h="1501" w:hRule="exact" w:wrap="none" w:vAnchor="page" w:hAnchor="page" w:x="4367" w:y="2434"/>
        <w:widowControl w:val="0"/>
        <w:keepNext w:val="0"/>
        <w:keepLines w:val="0"/>
        <w:shd w:val="clear" w:color="auto" w:fill="auto"/>
        <w:bidi w:val="0"/>
        <w:spacing w:before="0" w:after="0"/>
        <w:ind w:left="0" w:right="0" w:firstLine="0"/>
      </w:pPr>
      <w:r>
        <w:rPr>
          <w:rStyle w:val="CharStyle5"/>
          <w:b/>
          <w:bCs/>
        </w:rPr>
        <w:t>ANNUAL REPORT of the President Valdosta State College</w:t>
      </w:r>
    </w:p>
    <w:p>
      <w:pPr>
        <w:pStyle w:val="Style3"/>
        <w:framePr w:w="3538" w:h="2926" w:hRule="exact" w:wrap="none" w:vAnchor="page" w:hAnchor="page" w:x="4367" w:y="6292"/>
        <w:widowControl w:val="0"/>
        <w:keepNext w:val="0"/>
        <w:keepLines w:val="0"/>
        <w:shd w:val="clear" w:color="auto" w:fill="auto"/>
        <w:bidi w:val="0"/>
        <w:spacing w:before="0" w:after="0" w:line="478" w:lineRule="exact"/>
        <w:ind w:left="0" w:right="0" w:firstLine="0"/>
      </w:pPr>
      <w:r>
        <w:rPr>
          <w:rStyle w:val="CharStyle6"/>
          <w:b/>
          <w:bCs/>
        </w:rPr>
        <w:t>to</w:t>
      </w:r>
    </w:p>
    <w:p>
      <w:pPr>
        <w:pStyle w:val="Style3"/>
        <w:framePr w:w="3538" w:h="2926" w:hRule="exact" w:wrap="none" w:vAnchor="page" w:hAnchor="page" w:x="4367" w:y="6292"/>
        <w:widowControl w:val="0"/>
        <w:keepNext w:val="0"/>
        <w:keepLines w:val="0"/>
        <w:shd w:val="clear" w:color="auto" w:fill="auto"/>
        <w:bidi w:val="0"/>
        <w:spacing w:before="0" w:after="0" w:line="478" w:lineRule="exact"/>
        <w:ind w:left="0" w:right="0" w:firstLine="0"/>
      </w:pPr>
      <w:r>
        <w:rPr>
          <w:rStyle w:val="CharStyle6"/>
          <w:b/>
          <w:bCs/>
        </w:rPr>
        <w:t>THE CHANCELLOR and</w:t>
      </w:r>
    </w:p>
    <w:p>
      <w:pPr>
        <w:pStyle w:val="Style3"/>
        <w:framePr w:w="3538" w:h="2926" w:hRule="exact" w:wrap="none" w:vAnchor="page" w:hAnchor="page" w:x="4367" w:y="6292"/>
        <w:widowControl w:val="0"/>
        <w:keepNext w:val="0"/>
        <w:keepLines w:val="0"/>
        <w:shd w:val="clear" w:color="auto" w:fill="auto"/>
        <w:bidi w:val="0"/>
        <w:spacing w:before="0" w:after="0" w:line="478" w:lineRule="exact"/>
        <w:ind w:left="0" w:right="0" w:firstLine="0"/>
      </w:pPr>
      <w:r>
        <w:rPr>
          <w:rStyle w:val="CharStyle6"/>
          <w:b/>
          <w:bCs/>
        </w:rPr>
        <w:t>THE BOARD OF REGENTS of the</w:t>
      </w:r>
    </w:p>
    <w:p>
      <w:pPr>
        <w:pStyle w:val="Style3"/>
        <w:framePr w:w="3538" w:h="2926" w:hRule="exact" w:wrap="none" w:vAnchor="page" w:hAnchor="page" w:x="4367" w:y="6292"/>
        <w:widowControl w:val="0"/>
        <w:keepNext w:val="0"/>
        <w:keepLines w:val="0"/>
        <w:shd w:val="clear" w:color="auto" w:fill="auto"/>
        <w:bidi w:val="0"/>
        <w:spacing w:before="0" w:after="0" w:line="478" w:lineRule="exact"/>
        <w:ind w:left="0" w:right="0" w:firstLine="0"/>
      </w:pPr>
      <w:r>
        <w:rPr>
          <w:rStyle w:val="CharStyle6"/>
          <w:b/>
          <w:bCs/>
        </w:rPr>
        <w:t>UNIVERSITY SYSTEM OF GEORGIA</w:t>
      </w:r>
    </w:p>
    <w:p>
      <w:pPr>
        <w:pStyle w:val="Style3"/>
        <w:framePr w:w="3538" w:h="1263" w:hRule="exact" w:wrap="none" w:vAnchor="page" w:hAnchor="page" w:x="4367" w:y="11757"/>
        <w:widowControl w:val="0"/>
        <w:keepNext w:val="0"/>
        <w:keepLines w:val="0"/>
        <w:shd w:val="clear" w:color="auto" w:fill="auto"/>
        <w:bidi w:val="0"/>
        <w:spacing w:before="0" w:after="178" w:line="240" w:lineRule="exact"/>
        <w:ind w:left="0" w:right="0" w:firstLine="0"/>
      </w:pPr>
      <w:r>
        <w:rPr>
          <w:rStyle w:val="CharStyle5"/>
          <w:b/>
          <w:bCs/>
        </w:rPr>
        <w:t>Hugh C. Bailey President</w:t>
      </w:r>
    </w:p>
    <w:p>
      <w:pPr>
        <w:pStyle w:val="Style3"/>
        <w:framePr w:w="3538" w:h="1263" w:hRule="exact" w:wrap="none" w:vAnchor="page" w:hAnchor="page" w:x="4367" w:y="11757"/>
        <w:widowControl w:val="0"/>
        <w:keepNext w:val="0"/>
        <w:keepLines w:val="0"/>
        <w:shd w:val="clear" w:color="auto" w:fill="auto"/>
        <w:bidi w:val="0"/>
        <w:spacing w:before="0" w:after="0" w:line="242" w:lineRule="exact"/>
        <w:ind w:left="0" w:right="0" w:firstLine="0"/>
      </w:pPr>
      <w:r>
        <w:rPr>
          <w:rStyle w:val="CharStyle5"/>
          <w:b/>
          <w:bCs/>
        </w:rPr>
        <w:t>VALDOSTA STATE COLLEGE Valdosta, Georgia</w:t>
      </w:r>
    </w:p>
    <w:p>
      <w:pPr>
        <w:pStyle w:val="Style3"/>
        <w:framePr w:w="3538" w:h="245" w:hRule="exact" w:wrap="none" w:vAnchor="page" w:hAnchor="page" w:x="4367" w:y="13243"/>
        <w:widowControl w:val="0"/>
        <w:keepNext w:val="0"/>
        <w:keepLines w:val="0"/>
        <w:shd w:val="clear" w:color="auto" w:fill="auto"/>
        <w:bidi w:val="0"/>
        <w:spacing w:before="0" w:after="0" w:line="180" w:lineRule="exact"/>
        <w:ind w:left="0" w:right="0" w:firstLine="0"/>
      </w:pPr>
      <w:bookmarkStart w:id="0" w:name="bookmark0"/>
      <w:r>
        <w:rPr>
          <w:rStyle w:val="CharStyle5"/>
          <w:b/>
          <w:bCs/>
        </w:rPr>
        <w:t>June 30, 1990</w:t>
      </w:r>
      <w:bookmarkEnd w:id="0"/>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1279" w:h="1015" w:hRule="exact" w:wrap="none" w:vAnchor="page" w:hAnchor="page" w:x="5496" w:y="6635"/>
        <w:widowControl w:val="0"/>
        <w:keepNext w:val="0"/>
        <w:keepLines w:val="0"/>
        <w:shd w:val="clear" w:color="auto" w:fill="auto"/>
        <w:bidi w:val="0"/>
        <w:jc w:val="left"/>
        <w:spacing w:before="0" w:after="0" w:line="478" w:lineRule="exact"/>
        <w:ind w:left="40" w:right="240" w:firstLine="0"/>
      </w:pPr>
      <w:r>
        <w:rPr>
          <w:rStyle w:val="CharStyle6"/>
          <w:b/>
          <w:bCs/>
        </w:rPr>
        <w:t>PART ONE NARRATIVE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7"/>
        <w:framePr w:wrap="none" w:vAnchor="page" w:hAnchor="page" w:x="5975" w:y="2717"/>
        <w:widowControl w:val="0"/>
        <w:keepNext w:val="0"/>
        <w:keepLines w:val="0"/>
        <w:shd w:val="clear" w:color="auto" w:fill="auto"/>
        <w:bidi w:val="0"/>
        <w:jc w:val="left"/>
        <w:spacing w:before="0" w:after="0" w:line="180" w:lineRule="exact"/>
        <w:ind w:left="40" w:right="0" w:firstLine="0"/>
      </w:pPr>
      <w:r>
        <w:rPr>
          <w:rStyle w:val="CharStyle9"/>
        </w:rPr>
        <w:t>TABLE OF CONTENTS</w:t>
      </w:r>
    </w:p>
    <w:p>
      <w:pPr>
        <w:pStyle w:val="Style3"/>
        <w:framePr w:w="5890" w:h="3989" w:hRule="exact" w:wrap="none" w:vAnchor="page" w:hAnchor="page" w:x="2610" w:y="4219"/>
        <w:widowControl w:val="0"/>
        <w:keepNext w:val="0"/>
        <w:keepLines w:val="0"/>
        <w:shd w:val="clear" w:color="auto" w:fill="auto"/>
        <w:bidi w:val="0"/>
        <w:jc w:val="left"/>
        <w:spacing w:before="0" w:after="252" w:line="180" w:lineRule="exact"/>
        <w:ind w:left="20" w:right="0" w:firstLine="0"/>
      </w:pPr>
      <w:r>
        <w:rPr>
          <w:rStyle w:val="CharStyle10"/>
          <w:b/>
          <w:bCs/>
        </w:rPr>
        <w:t>PART I “ NARRATIVE</w:t>
      </w:r>
    </w:p>
    <w:p>
      <w:pPr>
        <w:pStyle w:val="Style3"/>
        <w:numPr>
          <w:ilvl w:val="0"/>
          <w:numId w:val="1"/>
        </w:numPr>
        <w:framePr w:w="5890" w:h="3989" w:hRule="exact" w:wrap="none" w:vAnchor="page" w:hAnchor="page" w:x="2610" w:y="4219"/>
        <w:tabs>
          <w:tab w:leader="none" w:pos="500" w:val="left"/>
        </w:tabs>
        <w:widowControl w:val="0"/>
        <w:keepNext w:val="0"/>
        <w:keepLines w:val="0"/>
        <w:shd w:val="clear" w:color="auto" w:fill="auto"/>
        <w:bidi w:val="0"/>
        <w:jc w:val="left"/>
        <w:spacing w:before="0" w:after="288" w:line="180" w:lineRule="exact"/>
        <w:ind w:left="20" w:right="0" w:firstLine="0"/>
      </w:pPr>
      <w:r>
        <w:rPr>
          <w:rStyle w:val="CharStyle10"/>
          <w:b/>
          <w:bCs/>
        </w:rPr>
        <w:t>Description of the State of the Institution</w:t>
      </w:r>
    </w:p>
    <w:p>
      <w:pPr>
        <w:pStyle w:val="Style3"/>
        <w:numPr>
          <w:ilvl w:val="0"/>
          <w:numId w:val="1"/>
        </w:numPr>
        <w:framePr w:w="5890" w:h="3989" w:hRule="exact" w:wrap="none" w:vAnchor="page" w:hAnchor="page" w:x="2610" w:y="4219"/>
        <w:tabs>
          <w:tab w:leader="none" w:pos="490" w:val="left"/>
          <w:tab w:leader="dot" w:pos="5343" w:val="left"/>
        </w:tabs>
        <w:widowControl w:val="0"/>
        <w:keepNext w:val="0"/>
        <w:keepLines w:val="0"/>
        <w:shd w:val="clear" w:color="auto" w:fill="auto"/>
        <w:bidi w:val="0"/>
        <w:jc w:val="left"/>
        <w:spacing w:before="0" w:after="221" w:line="180" w:lineRule="exact"/>
        <w:ind w:left="20" w:right="0" w:firstLine="0"/>
      </w:pPr>
      <w:r>
        <w:rPr>
          <w:rStyle w:val="CharStyle10"/>
          <w:b/>
          <w:bCs/>
        </w:rPr>
        <w:t xml:space="preserve">Highlights of the Year's Work </w:t>
        <w:tab/>
      </w:r>
    </w:p>
    <w:p>
      <w:pPr>
        <w:pStyle w:val="Style3"/>
        <w:numPr>
          <w:ilvl w:val="0"/>
          <w:numId w:val="1"/>
        </w:numPr>
        <w:framePr w:w="5890" w:h="3989" w:hRule="exact" w:wrap="none" w:vAnchor="page" w:hAnchor="page" w:x="2610" w:y="4219"/>
        <w:tabs>
          <w:tab w:leader="none" w:pos="490" w:val="left"/>
        </w:tabs>
        <w:widowControl w:val="0"/>
        <w:keepNext w:val="0"/>
        <w:keepLines w:val="0"/>
        <w:shd w:val="clear" w:color="auto" w:fill="auto"/>
        <w:bidi w:val="0"/>
        <w:jc w:val="left"/>
        <w:spacing w:before="0" w:after="254" w:line="180" w:lineRule="exact"/>
        <w:ind w:left="20" w:right="0" w:firstLine="0"/>
      </w:pPr>
      <w:r>
        <w:rPr>
          <w:rStyle w:val="CharStyle10"/>
          <w:b/>
          <w:bCs/>
        </w:rPr>
        <w:t>Affirmative Action/Equal Opportunity . .</w:t>
      </w:r>
    </w:p>
    <w:p>
      <w:pPr>
        <w:pStyle w:val="Style3"/>
        <w:numPr>
          <w:ilvl w:val="0"/>
          <w:numId w:val="1"/>
        </w:numPr>
        <w:framePr w:w="5890" w:h="3989" w:hRule="exact" w:wrap="none" w:vAnchor="page" w:hAnchor="page" w:x="2610" w:y="4219"/>
        <w:tabs>
          <w:tab w:leader="none" w:pos="510" w:val="left"/>
          <w:tab w:leader="dot" w:pos="5353" w:val="left"/>
        </w:tabs>
        <w:widowControl w:val="0"/>
        <w:keepNext w:val="0"/>
        <w:keepLines w:val="0"/>
        <w:shd w:val="clear" w:color="auto" w:fill="auto"/>
        <w:bidi w:val="0"/>
        <w:jc w:val="left"/>
        <w:spacing w:before="0" w:after="746" w:line="180" w:lineRule="exact"/>
        <w:ind w:left="20" w:right="0" w:firstLine="0"/>
      </w:pPr>
      <w:r>
        <w:rPr>
          <w:rStyle w:val="CharStyle10"/>
          <w:b/>
          <w:bCs/>
        </w:rPr>
        <w:t xml:space="preserve">Institutional Effectiveness </w:t>
        <w:tab/>
      </w:r>
    </w:p>
    <w:p>
      <w:pPr>
        <w:pStyle w:val="Style3"/>
        <w:framePr w:w="5890" w:h="3989" w:hRule="exact" w:wrap="none" w:vAnchor="page" w:hAnchor="page" w:x="2610" w:y="4219"/>
        <w:widowControl w:val="0"/>
        <w:keepNext w:val="0"/>
        <w:keepLines w:val="0"/>
        <w:shd w:val="clear" w:color="auto" w:fill="auto"/>
        <w:bidi w:val="0"/>
        <w:jc w:val="left"/>
        <w:spacing w:before="0" w:after="228" w:line="180" w:lineRule="exact"/>
        <w:ind w:left="20" w:right="0" w:firstLine="0"/>
      </w:pPr>
      <w:r>
        <w:rPr>
          <w:rStyle w:val="CharStyle10"/>
          <w:b/>
          <w:bCs/>
        </w:rPr>
        <w:t>PART II - STATISTICS</w:t>
      </w:r>
    </w:p>
    <w:p>
      <w:pPr>
        <w:pStyle w:val="Style3"/>
        <w:numPr>
          <w:ilvl w:val="0"/>
          <w:numId w:val="3"/>
        </w:numPr>
        <w:framePr w:w="5890" w:h="3989" w:hRule="exact" w:wrap="none" w:vAnchor="page" w:hAnchor="page" w:x="2610" w:y="4219"/>
        <w:tabs>
          <w:tab w:leader="none" w:pos="486" w:val="left"/>
        </w:tabs>
        <w:widowControl w:val="0"/>
        <w:keepNext w:val="0"/>
        <w:keepLines w:val="0"/>
        <w:shd w:val="clear" w:color="auto" w:fill="auto"/>
        <w:bidi w:val="0"/>
        <w:jc w:val="left"/>
        <w:spacing w:before="0" w:after="266" w:line="180" w:lineRule="exact"/>
        <w:ind w:left="20" w:right="0" w:firstLine="0"/>
      </w:pPr>
      <w:r>
        <w:rPr>
          <w:rStyle w:val="CharStyle10"/>
          <w:b/>
          <w:bCs/>
        </w:rPr>
        <w:t>Summary of Grants, Contracts, and Gifts .</w:t>
      </w:r>
    </w:p>
    <w:p>
      <w:pPr>
        <w:pStyle w:val="Style3"/>
        <w:numPr>
          <w:ilvl w:val="0"/>
          <w:numId w:val="3"/>
        </w:numPr>
        <w:framePr w:w="5890" w:h="3989" w:hRule="exact" w:wrap="none" w:vAnchor="page" w:hAnchor="page" w:x="2610" w:y="4219"/>
        <w:tabs>
          <w:tab w:leader="none" w:pos="486" w:val="left"/>
        </w:tabs>
        <w:widowControl w:val="0"/>
        <w:keepNext w:val="0"/>
        <w:keepLines w:val="0"/>
        <w:shd w:val="clear" w:color="auto" w:fill="auto"/>
        <w:bidi w:val="0"/>
        <w:jc w:val="left"/>
        <w:spacing w:before="0" w:after="0" w:line="180" w:lineRule="exact"/>
        <w:ind w:left="20" w:right="0" w:firstLine="0"/>
      </w:pPr>
      <w:r>
        <w:rPr>
          <w:rStyle w:val="CharStyle10"/>
          <w:b/>
          <w:bCs/>
        </w:rPr>
        <w:t xml:space="preserve">University System Library Survey </w:t>
      </w:r>
      <w:r>
        <w:rPr>
          <w:rStyle w:val="CharStyle11"/>
          <w:b/>
          <w:bCs/>
        </w:rPr>
        <w: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2"/>
        <w:numPr>
          <w:ilvl w:val="0"/>
          <w:numId w:val="5"/>
        </w:numPr>
        <w:framePr w:w="8527" w:h="10555" w:hRule="exact" w:wrap="none" w:vAnchor="page" w:hAnchor="page" w:x="1874" w:y="2696"/>
        <w:tabs>
          <w:tab w:leader="none" w:pos="518" w:val="left"/>
        </w:tabs>
        <w:widowControl w:val="0"/>
        <w:keepNext w:val="0"/>
        <w:keepLines w:val="0"/>
        <w:shd w:val="clear" w:color="auto" w:fill="auto"/>
        <w:bidi w:val="0"/>
        <w:jc w:val="left"/>
        <w:spacing w:before="0" w:after="247" w:line="180" w:lineRule="exact"/>
        <w:ind w:left="40" w:right="0" w:firstLine="0"/>
      </w:pPr>
      <w:r>
        <w:rPr>
          <w:rStyle w:val="CharStyle14"/>
        </w:rPr>
        <w:t>Description of the State of the Institution</w:t>
      </w:r>
    </w:p>
    <w:p>
      <w:pPr>
        <w:pStyle w:val="Style3"/>
        <w:framePr w:w="8527" w:h="10555" w:hRule="exact" w:wrap="none" w:vAnchor="page" w:hAnchor="page" w:x="1874" w:y="2696"/>
        <w:widowControl w:val="0"/>
        <w:keepNext w:val="0"/>
        <w:keepLines w:val="0"/>
        <w:shd w:val="clear" w:color="auto" w:fill="auto"/>
        <w:bidi w:val="0"/>
        <w:jc w:val="left"/>
        <w:spacing w:before="0" w:after="21" w:line="180" w:lineRule="exact"/>
        <w:ind w:left="40" w:right="0" w:firstLine="0"/>
      </w:pPr>
      <w:r>
        <w:rPr>
          <w:rStyle w:val="CharStyle15"/>
          <w:vertAlign w:val="subscript"/>
          <w:b/>
          <w:bCs/>
        </w:rPr>
        <w:t>1#</w:t>
      </w:r>
      <w:r>
        <w:rPr>
          <w:rStyle w:val="CharStyle15"/>
          <w:b/>
          <w:bCs/>
        </w:rPr>
        <w:t xml:space="preserve"> </w:t>
      </w:r>
      <w:r>
        <w:rPr>
          <w:rStyle w:val="CharStyle16"/>
          <w:b/>
          <w:bCs/>
        </w:rPr>
        <w:t xml:space="preserve">rwrall </w:t>
      </w:r>
      <w:r>
        <w:rPr>
          <w:rStyle w:val="CharStyle17"/>
          <w:b/>
          <w:bCs/>
        </w:rPr>
        <w:t>heal</w:t>
      </w:r>
      <w:r>
        <w:rPr>
          <w:rStyle w:val="CharStyle15"/>
          <w:b/>
          <w:bCs/>
        </w:rPr>
        <w:t xml:space="preserve">th </w:t>
      </w:r>
      <w:r>
        <w:rPr>
          <w:rStyle w:val="CharStyle10"/>
          <w:b/>
          <w:bCs/>
        </w:rPr>
        <w:t>of the institution</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80" w:right="0" w:firstLine="0"/>
      </w:pPr>
      <w:r>
        <w:rPr>
          <w:rStyle w:val="CharStyle10"/>
          <w:b/>
          <w:bCs/>
        </w:rPr>
        <w:t>Fiscal Year 1990 was a year of progress and achievement for</w:t>
      </w:r>
    </w:p>
    <w:p>
      <w:pPr>
        <w:pStyle w:val="Style12"/>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4"/>
        </w:rPr>
        <w:t xml:space="preserve">Valdosta State College. </w:t>
      </w:r>
      <w:r>
        <w:rPr>
          <w:rStyle w:val="CharStyle18"/>
        </w:rPr>
        <w:t xml:space="preserve">By </w:t>
      </w:r>
      <w:r>
        <w:rPr>
          <w:rStyle w:val="CharStyle14"/>
        </w:rPr>
        <w:t>many, it will be remembered as the</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year characterized by self-studies and team visits of the Southern</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Association of Colleges and Schools (SACS), the National Council</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 xml:space="preserve">for Accreditation of Teacher Education (NCATE), the </w:t>
      </w:r>
      <w:r>
        <w:rPr>
          <w:lang w:val="en-US"/>
          <w:rFonts w:ascii="Courier New" w:eastAsia="Courier New" w:hAnsi="Courier New" w:cs="Courier New"/>
          <w:w w:val="100"/>
          <w:color w:val="000000"/>
          <w:position w:val="0"/>
        </w:rPr>
        <w:t>American Assembly</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 xml:space="preserve">of Collegiate Schools of Business (AACSB), and the </w:t>
      </w:r>
      <w:r>
        <w:rPr>
          <w:lang w:val="en-US"/>
          <w:rFonts w:ascii="Courier New" w:eastAsia="Courier New" w:hAnsi="Courier New" w:cs="Courier New"/>
          <w:w w:val="100"/>
          <w:color w:val="000000"/>
          <w:position w:val="0"/>
        </w:rPr>
        <w:t>National Athletic</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 xml:space="preserve">Trainers Association (NATA). Practically all faculty </w:t>
      </w:r>
      <w:r>
        <w:rPr>
          <w:lang w:val="en-US"/>
          <w:rFonts w:ascii="Courier New" w:eastAsia="Courier New" w:hAnsi="Courier New" w:cs="Courier New"/>
          <w:w w:val="100"/>
          <w:color w:val="000000"/>
          <w:position w:val="0"/>
        </w:rPr>
        <w:t>members and</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 xml:space="preserve">administrators were active in many aspects of planning for </w:t>
      </w:r>
      <w:r>
        <w:rPr>
          <w:lang w:val="en-US"/>
          <w:rFonts w:ascii="Courier New" w:eastAsia="Courier New" w:hAnsi="Courier New" w:cs="Courier New"/>
          <w:w w:val="100"/>
          <w:color w:val="000000"/>
          <w:position w:val="0"/>
        </w:rPr>
        <w:t>these</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 xml:space="preserve">visits. In every instance reports received were </w:t>
      </w:r>
      <w:r>
        <w:rPr>
          <w:lang w:val="en-US"/>
          <w:rFonts w:ascii="Courier New" w:eastAsia="Courier New" w:hAnsi="Courier New" w:cs="Courier New"/>
          <w:w w:val="100"/>
          <w:color w:val="000000"/>
          <w:position w:val="0"/>
        </w:rPr>
        <w:t>complimentary of</w:t>
      </w:r>
    </w:p>
    <w:p>
      <w:pPr>
        <w:pStyle w:val="Style3"/>
        <w:framePr w:w="8527" w:h="10555" w:hRule="exact" w:wrap="none" w:vAnchor="page" w:hAnchor="page" w:x="1874" w:y="2696"/>
        <w:widowControl w:val="0"/>
        <w:keepNext w:val="0"/>
        <w:keepLines w:val="0"/>
        <w:shd w:val="clear" w:color="auto" w:fill="auto"/>
        <w:bidi w:val="0"/>
        <w:jc w:val="left"/>
        <w:spacing w:before="0" w:after="0" w:line="475" w:lineRule="exact"/>
        <w:ind w:left="40" w:right="0" w:firstLine="0"/>
      </w:pPr>
      <w:r>
        <w:rPr>
          <w:rStyle w:val="CharStyle10"/>
          <w:b/>
          <w:bCs/>
        </w:rPr>
        <w:t>the College. The report of the SACS Team observed:</w:t>
      </w:r>
    </w:p>
    <w:p>
      <w:pPr>
        <w:pStyle w:val="Style3"/>
        <w:framePr w:w="8527" w:h="10555" w:hRule="exact" w:wrap="none" w:vAnchor="page" w:hAnchor="page" w:x="1874" w:y="2696"/>
        <w:widowControl w:val="0"/>
        <w:keepNext w:val="0"/>
        <w:keepLines w:val="0"/>
        <w:shd w:val="clear" w:color="auto" w:fill="auto"/>
        <w:bidi w:val="0"/>
        <w:jc w:val="left"/>
        <w:spacing w:before="0" w:after="288" w:line="240" w:lineRule="exact"/>
        <w:ind w:left="1100" w:right="980" w:firstLine="0"/>
      </w:pPr>
      <w:r>
        <w:rPr>
          <w:rStyle w:val="CharStyle10"/>
          <w:b/>
          <w:bCs/>
        </w:rPr>
        <w:t xml:space="preserve">Valdosta State College has a comprehensive undergraduate program and an extensive </w:t>
      </w:r>
      <w:r>
        <w:rPr>
          <w:lang w:val="en-US"/>
          <w:rFonts w:ascii="Courier New" w:eastAsia="Courier New" w:hAnsi="Courier New" w:cs="Courier New"/>
          <w:w w:val="100"/>
          <w:color w:val="000000"/>
          <w:position w:val="0"/>
        </w:rPr>
        <w:t xml:space="preserve">graduate </w:t>
      </w:r>
      <w:r>
        <w:rPr>
          <w:rStyle w:val="CharStyle10"/>
          <w:b/>
          <w:bCs/>
        </w:rPr>
        <w:t xml:space="preserve">offering at the mas ter </w:t>
      </w:r>
      <w:r>
        <w:rPr>
          <w:rStyle w:val="CharStyle10"/>
          <w:vertAlign w:val="superscript"/>
          <w:b/>
          <w:bCs/>
        </w:rPr>
        <w:t>f</w:t>
      </w:r>
      <w:r>
        <w:rPr>
          <w:rStyle w:val="CharStyle10"/>
          <w:b/>
          <w:bCs/>
        </w:rPr>
        <w:t xml:space="preserve">s and Ed. S. levels. </w:t>
      </w:r>
      <w:r>
        <w:rPr>
          <w:lang w:val="en-US"/>
          <w:rFonts w:ascii="Courier New" w:eastAsia="Courier New" w:hAnsi="Courier New" w:cs="Courier New"/>
          <w:w w:val="100"/>
          <w:color w:val="000000"/>
          <w:position w:val="0"/>
        </w:rPr>
        <w:t xml:space="preserve">The </w:t>
      </w:r>
      <w:r>
        <w:rPr>
          <w:rStyle w:val="CharStyle10"/>
          <w:b/>
          <w:bCs/>
        </w:rPr>
        <w:t xml:space="preserve">educational program of the College is </w:t>
      </w:r>
      <w:r>
        <w:rPr>
          <w:lang w:val="en-US"/>
          <w:rFonts w:ascii="Courier New" w:eastAsia="Courier New" w:hAnsi="Courier New" w:cs="Courier New"/>
          <w:w w:val="100"/>
          <w:color w:val="000000"/>
          <w:position w:val="0"/>
        </w:rPr>
        <w:t xml:space="preserve">the central </w:t>
      </w:r>
      <w:r>
        <w:rPr>
          <w:rStyle w:val="CharStyle10"/>
          <w:b/>
          <w:bCs/>
        </w:rPr>
        <w:t xml:space="preserve">focus of the institution. Those programs </w:t>
      </w:r>
      <w:r>
        <w:rPr>
          <w:lang w:val="en-US"/>
          <w:rFonts w:ascii="Courier New" w:eastAsia="Courier New" w:hAnsi="Courier New" w:cs="Courier New"/>
          <w:w w:val="100"/>
          <w:color w:val="000000"/>
          <w:position w:val="0"/>
        </w:rPr>
        <w:t xml:space="preserve">offered </w:t>
      </w:r>
      <w:r>
        <w:rPr>
          <w:rStyle w:val="CharStyle10"/>
          <w:b/>
          <w:bCs/>
        </w:rPr>
        <w:t xml:space="preserve">appear to have high qualitative standards, </w:t>
      </w:r>
      <w:r>
        <w:rPr>
          <w:lang w:val="en-US"/>
          <w:rFonts w:ascii="Courier New" w:eastAsia="Courier New" w:hAnsi="Courier New" w:cs="Courier New"/>
          <w:w w:val="100"/>
          <w:color w:val="000000"/>
          <w:position w:val="0"/>
        </w:rPr>
        <w:t xml:space="preserve">and </w:t>
      </w:r>
      <w:r>
        <w:rPr>
          <w:rStyle w:val="CharStyle10"/>
          <w:b/>
          <w:bCs/>
        </w:rPr>
        <w:t xml:space="preserve">the financial and other resources are adequate to support the offering of the educational </w:t>
      </w:r>
      <w:r>
        <w:rPr>
          <w:lang w:val="en-US"/>
          <w:rFonts w:ascii="Courier New" w:eastAsia="Courier New" w:hAnsi="Courier New" w:cs="Courier New"/>
          <w:w w:val="100"/>
          <w:color w:val="000000"/>
          <w:position w:val="0"/>
        </w:rPr>
        <w:t xml:space="preserve">programs </w:t>
      </w:r>
      <w:r>
        <w:rPr>
          <w:rStyle w:val="CharStyle10"/>
          <w:b/>
          <w:bCs/>
        </w:rPr>
        <w:t>except where otherwise noted in this report.</w:t>
      </w:r>
    </w:p>
    <w:p>
      <w:pPr>
        <w:pStyle w:val="Style3"/>
        <w:framePr w:w="8527" w:h="10555" w:hRule="exact" w:wrap="none" w:vAnchor="page" w:hAnchor="page" w:x="1874" w:y="2696"/>
        <w:widowControl w:val="0"/>
        <w:keepNext w:val="0"/>
        <w:keepLines w:val="0"/>
        <w:shd w:val="clear" w:color="auto" w:fill="auto"/>
        <w:bidi w:val="0"/>
        <w:jc w:val="left"/>
        <w:spacing w:before="0" w:after="168" w:line="180" w:lineRule="exact"/>
        <w:ind w:left="480" w:right="0" w:firstLine="0"/>
      </w:pPr>
      <w:r>
        <w:rPr>
          <w:rStyle w:val="CharStyle10"/>
          <w:b/>
          <w:bCs/>
        </w:rPr>
        <w:t>The NCATE Board of Examiners wrote:</w:t>
      </w:r>
    </w:p>
    <w:p>
      <w:pPr>
        <w:pStyle w:val="Style3"/>
        <w:framePr w:w="8527" w:h="10555" w:hRule="exact" w:wrap="none" w:vAnchor="page" w:hAnchor="page" w:x="1874" w:y="2696"/>
        <w:widowControl w:val="0"/>
        <w:keepNext w:val="0"/>
        <w:keepLines w:val="0"/>
        <w:shd w:val="clear" w:color="auto" w:fill="auto"/>
        <w:bidi w:val="0"/>
        <w:jc w:val="left"/>
        <w:spacing w:before="0" w:after="0" w:line="240" w:lineRule="exact"/>
        <w:ind w:left="1100" w:right="980" w:firstLine="0"/>
      </w:pPr>
      <w:r>
        <w:rPr>
          <w:rStyle w:val="CharStyle10"/>
          <w:b/>
          <w:bCs/>
        </w:rPr>
        <w:t>The maintenance of positive relationships with area schools is one of the major attributes and accomplish</w:t>
        <w:softHyphen/>
        <w:t xml:space="preserve">ments of the School of Education. </w:t>
      </w:r>
      <w:r>
        <w:rPr>
          <w:lang w:val="en-US"/>
          <w:rFonts w:ascii="Courier New" w:eastAsia="Courier New" w:hAnsi="Courier New" w:cs="Courier New"/>
          <w:w w:val="100"/>
          <w:color w:val="000000"/>
          <w:position w:val="0"/>
        </w:rPr>
        <w:t xml:space="preserve">As </w:t>
      </w:r>
      <w:r>
        <w:rPr>
          <w:rStyle w:val="CharStyle10"/>
          <w:b/>
          <w:bCs/>
        </w:rPr>
        <w:t xml:space="preserve">already cited in reference to standards II-B, the School provides considerable support to beginning teachers </w:t>
      </w:r>
      <w:r>
        <w:rPr>
          <w:lang w:val="en-US"/>
          <w:rFonts w:ascii="Courier New" w:eastAsia="Courier New" w:hAnsi="Courier New" w:cs="Courier New"/>
          <w:w w:val="100"/>
          <w:color w:val="000000"/>
          <w:position w:val="0"/>
        </w:rPr>
        <w:t xml:space="preserve">throughout </w:t>
      </w:r>
      <w:r>
        <w:rPr>
          <w:rStyle w:val="CharStyle10"/>
          <w:b/>
          <w:bCs/>
        </w:rPr>
        <w:t xml:space="preserve">the 41 counties served by the School. The close </w:t>
      </w:r>
      <w:r>
        <w:rPr>
          <w:lang w:val="en-US"/>
          <w:rFonts w:ascii="Courier New" w:eastAsia="Courier New" w:hAnsi="Courier New" w:cs="Courier New"/>
          <w:w w:val="100"/>
          <w:color w:val="000000"/>
          <w:position w:val="0"/>
        </w:rPr>
        <w:t xml:space="preserve">and </w:t>
      </w:r>
      <w:r>
        <w:rPr>
          <w:rStyle w:val="CharStyle10"/>
          <w:b/>
          <w:bCs/>
        </w:rPr>
        <w:t xml:space="preserve">concentrated supervision with field supervisors </w:t>
      </w:r>
      <w:r>
        <w:rPr>
          <w:lang w:val="en-US"/>
          <w:rFonts w:ascii="Courier New" w:eastAsia="Courier New" w:hAnsi="Courier New" w:cs="Courier New"/>
          <w:w w:val="100"/>
          <w:color w:val="000000"/>
          <w:position w:val="0"/>
        </w:rPr>
        <w:t xml:space="preserve">further </w:t>
      </w:r>
      <w:r>
        <w:rPr>
          <w:rStyle w:val="CharStyle10"/>
          <w:b/>
          <w:bCs/>
        </w:rPr>
        <w:t>attests to the regional outreach of the School.</w:t>
      </w:r>
    </w:p>
    <w:p>
      <w:pPr>
        <w:pStyle w:val="Style3"/>
        <w:framePr w:w="8527" w:h="780" w:hRule="exact" w:wrap="none" w:vAnchor="page" w:hAnchor="page" w:x="1874" w:y="13427"/>
        <w:widowControl w:val="0"/>
        <w:keepNext w:val="0"/>
        <w:keepLines w:val="0"/>
        <w:shd w:val="clear" w:color="auto" w:fill="auto"/>
        <w:bidi w:val="0"/>
        <w:jc w:val="left"/>
        <w:spacing w:before="0" w:after="0" w:line="240" w:lineRule="exact"/>
        <w:ind w:left="1100" w:right="980" w:firstLine="0"/>
      </w:pPr>
      <w:r>
        <w:rPr>
          <w:rStyle w:val="CharStyle10"/>
          <w:b/>
          <w:bCs/>
        </w:rPr>
        <w:t xml:space="preserve">The extensive working relationship between </w:t>
      </w:r>
      <w:r>
        <w:rPr>
          <w:lang w:val="en-US"/>
          <w:rFonts w:ascii="Courier New" w:eastAsia="Courier New" w:hAnsi="Courier New" w:cs="Courier New"/>
          <w:w w:val="100"/>
          <w:color w:val="000000"/>
          <w:position w:val="0"/>
        </w:rPr>
        <w:t xml:space="preserve">the </w:t>
      </w:r>
      <w:r>
        <w:rPr>
          <w:rStyle w:val="CharStyle10"/>
          <w:b/>
          <w:bCs/>
        </w:rPr>
        <w:t xml:space="preserve">school and the surrounding area is clearly demonstrated </w:t>
      </w:r>
      <w:r>
        <w:rPr>
          <w:lang w:val="en-US"/>
          <w:rFonts w:ascii="Courier New" w:eastAsia="Courier New" w:hAnsi="Courier New" w:cs="Courier New"/>
          <w:w w:val="100"/>
          <w:color w:val="000000"/>
          <w:position w:val="0"/>
        </w:rPr>
        <w:t xml:space="preserve">by </w:t>
      </w:r>
      <w:r>
        <w:rPr>
          <w:rStyle w:val="CharStyle10"/>
          <w:b/>
          <w:bCs/>
        </w:rPr>
        <w:t xml:space="preserve">the frequency and variety of instances in which </w:t>
      </w:r>
      <w:r>
        <w:rPr>
          <w:lang w:val="en-US"/>
          <w:rFonts w:ascii="Courier New" w:eastAsia="Courier New" w:hAnsi="Courier New" w:cs="Courier New"/>
          <w:w w:val="100"/>
          <w:color w:val="000000"/>
          <w:position w:val="0"/>
        </w:rPr>
        <w:t>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514" w:y="896"/>
        <w:widowControl w:val="0"/>
        <w:keepNext w:val="0"/>
        <w:keepLines w:val="0"/>
        <w:shd w:val="clear" w:color="auto" w:fill="auto"/>
        <w:bidi w:val="0"/>
        <w:jc w:val="left"/>
        <w:spacing w:before="0" w:after="0" w:line="170" w:lineRule="exact"/>
        <w:ind w:left="40" w:right="0" w:firstLine="0"/>
      </w:pPr>
      <w:r>
        <w:rPr>
          <w:rStyle w:val="CharStyle21"/>
        </w:rPr>
        <w:t>2</w:t>
      </w:r>
    </w:p>
    <w:p>
      <w:pPr>
        <w:pStyle w:val="Style3"/>
        <w:framePr w:w="8534" w:h="13485" w:hRule="exact" w:wrap="none" w:vAnchor="page" w:hAnchor="page" w:x="1870" w:y="1335"/>
        <w:widowControl w:val="0"/>
        <w:keepNext w:val="0"/>
        <w:keepLines w:val="0"/>
        <w:shd w:val="clear" w:color="auto" w:fill="auto"/>
        <w:bidi w:val="0"/>
        <w:jc w:val="left"/>
        <w:spacing w:before="0" w:after="180" w:line="238" w:lineRule="exact"/>
        <w:ind w:left="1200" w:right="980" w:firstLine="0"/>
      </w:pPr>
      <w:r>
        <w:rPr>
          <w:rStyle w:val="CharStyle10"/>
          <w:b/>
          <w:bCs/>
        </w:rPr>
        <w:t>School of Education faculty have gone personally to the area schools for purposes of consultation, teaching and remediation, or in some other supportive capacity. Also, an advisory council, comprised of School of Education faculty and area practitioners, monitors collaborative efforts and programs undertaken or envisioned by the School of Education.</w:t>
      </w:r>
    </w:p>
    <w:p>
      <w:pPr>
        <w:pStyle w:val="Style3"/>
        <w:framePr w:w="8534" w:h="13485" w:hRule="exact" w:wrap="none" w:vAnchor="page" w:hAnchor="page" w:x="1870" w:y="1335"/>
        <w:widowControl w:val="0"/>
        <w:keepNext w:val="0"/>
        <w:keepLines w:val="0"/>
        <w:shd w:val="clear" w:color="auto" w:fill="auto"/>
        <w:bidi w:val="0"/>
        <w:jc w:val="left"/>
        <w:spacing w:before="0" w:after="0" w:line="238" w:lineRule="exact"/>
        <w:ind w:left="1200" w:right="980" w:firstLine="0"/>
      </w:pPr>
      <w:r>
        <w:rPr>
          <w:rStyle w:val="CharStyle10"/>
          <w:b/>
          <w:bCs/>
        </w:rPr>
        <w:t>The positive quality and extent of collaborative outreach of the School in assisting local schools in the enhancement of learning and the upgrading of the teaching progression is amply exemplified by the Regional Education Center. The bulk of the work of this institution is still in process, and outcomes are yet to be realized, but in both effort and substance it is of considerable significance.</w:t>
      </w:r>
    </w:p>
    <w:p>
      <w:pPr>
        <w:pStyle w:val="Style3"/>
        <w:framePr w:w="8534" w:h="13485" w:hRule="exact" w:wrap="none" w:vAnchor="page" w:hAnchor="page" w:x="1870" w:y="1335"/>
        <w:widowControl w:val="0"/>
        <w:keepNext w:val="0"/>
        <w:keepLines w:val="0"/>
        <w:shd w:val="clear" w:color="auto" w:fill="auto"/>
        <w:bidi w:val="0"/>
        <w:jc w:val="left"/>
        <w:spacing w:before="0" w:after="0" w:line="478" w:lineRule="exact"/>
        <w:ind w:left="40" w:right="200" w:firstLine="460"/>
      </w:pPr>
      <w:r>
        <w:rPr>
          <w:rStyle w:val="CharStyle10"/>
          <w:b/>
          <w:bCs/>
        </w:rPr>
        <w:t>AACSB, NCATE, and NATA accreditation has been affirmed or reaffirmed, and it is anticipated that SACS accreditation will be reaffirmed at the December, 1990, meeting of the College Delegate Assembly.</w:t>
      </w:r>
    </w:p>
    <w:p>
      <w:pPr>
        <w:pStyle w:val="Style3"/>
        <w:framePr w:w="8534" w:h="13485" w:hRule="exact" w:wrap="none" w:vAnchor="page" w:hAnchor="page" w:x="1870" w:y="1335"/>
        <w:widowControl w:val="0"/>
        <w:keepNext w:val="0"/>
        <w:keepLines w:val="0"/>
        <w:shd w:val="clear" w:color="auto" w:fill="auto"/>
        <w:bidi w:val="0"/>
        <w:jc w:val="left"/>
        <w:spacing w:before="0" w:after="0" w:line="478" w:lineRule="exact"/>
        <w:ind w:left="40" w:right="980" w:firstLine="460"/>
      </w:pPr>
      <w:r>
        <w:rPr>
          <w:rStyle w:val="CharStyle10"/>
          <w:b/>
          <w:bCs/>
        </w:rPr>
        <w:t>The National League for Nursing (NLN) Accrediting Team will visit the School in the spring of 1991.</w:t>
      </w:r>
    </w:p>
    <w:p>
      <w:pPr>
        <w:pStyle w:val="Style3"/>
        <w:framePr w:w="8534" w:h="13485" w:hRule="exact" w:wrap="none" w:vAnchor="page" w:hAnchor="page" w:x="1870" w:y="1335"/>
        <w:widowControl w:val="0"/>
        <w:keepNext w:val="0"/>
        <w:keepLines w:val="0"/>
        <w:shd w:val="clear" w:color="auto" w:fill="auto"/>
        <w:bidi w:val="0"/>
        <w:jc w:val="left"/>
        <w:spacing w:before="0" w:after="0" w:line="478" w:lineRule="exact"/>
        <w:ind w:left="40" w:right="200" w:firstLine="460"/>
      </w:pPr>
      <w:r>
        <w:rPr>
          <w:rStyle w:val="CharStyle10"/>
          <w:b/>
          <w:bCs/>
        </w:rPr>
        <w:t>While all of these developments were occurring the College raised its academic standards, requiring a 400 SAT in both the math and verbal areas for admission to the regular freshman program. These standards compare very favorably with the requirements of the research universities, the regional university, and with that of the other four year colleges. The increased emphasis on scholarship has been welcomed and is engendering a renewed dedication to scholarship in other areas.</w:t>
      </w:r>
    </w:p>
    <w:p>
      <w:pPr>
        <w:pStyle w:val="Style3"/>
        <w:framePr w:w="8534" w:h="13485" w:hRule="exact" w:wrap="none" w:vAnchor="page" w:hAnchor="page" w:x="1870" w:y="1335"/>
        <w:widowControl w:val="0"/>
        <w:keepNext w:val="0"/>
        <w:keepLines w:val="0"/>
        <w:shd w:val="clear" w:color="auto" w:fill="auto"/>
        <w:bidi w:val="0"/>
        <w:jc w:val="left"/>
        <w:spacing w:before="0" w:after="0" w:line="478" w:lineRule="exact"/>
        <w:ind w:left="40" w:right="200" w:firstLine="460"/>
      </w:pPr>
      <w:r>
        <w:rPr>
          <w:rStyle w:val="CharStyle10"/>
          <w:b/>
          <w:bCs/>
        </w:rPr>
        <w:t>During the year the student enrollment reached an all-time high. Program development continued with the offering of proposals for the Masters in Education Media and a major in Computer Information Systems. Approval has been received from the Board of Regents to develop a new major program in Health Fitness in the Department of Health, Physical Education, and Athletics.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831" w:y="896"/>
        <w:widowControl w:val="0"/>
        <w:keepNext w:val="0"/>
        <w:keepLines w:val="0"/>
        <w:shd w:val="clear" w:color="auto" w:fill="auto"/>
        <w:bidi w:val="0"/>
        <w:jc w:val="left"/>
        <w:spacing w:before="0" w:after="0" w:line="170" w:lineRule="exact"/>
        <w:ind w:left="40" w:right="0" w:firstLine="0"/>
      </w:pPr>
      <w:r>
        <w:rPr>
          <w:rStyle w:val="CharStyle22"/>
        </w:rPr>
        <w:t>3</w:t>
      </w:r>
    </w:p>
    <w:p>
      <w:pPr>
        <w:pStyle w:val="Style3"/>
        <w:framePr w:w="8424" w:h="11803" w:hRule="exact" w:wrap="none" w:vAnchor="page" w:hAnchor="page" w:x="1925" w:y="1374"/>
        <w:widowControl w:val="0"/>
        <w:keepNext w:val="0"/>
        <w:keepLines w:val="0"/>
        <w:shd w:val="clear" w:color="auto" w:fill="auto"/>
        <w:bidi w:val="0"/>
        <w:jc w:val="left"/>
        <w:spacing w:before="0" w:after="610" w:line="480" w:lineRule="exact"/>
        <w:ind w:left="60" w:right="660" w:firstLine="540"/>
      </w:pPr>
      <w:r>
        <w:rPr>
          <w:rStyle w:val="CharStyle6"/>
          <w:b/>
          <w:bCs/>
        </w:rPr>
        <w:t>In FY 90, Dr. Louis Levy became head of the Department of Sociology, Anthropology, and Criminal Justice; Dr. Sandra Walker, Head of the Department of Modern Foreign Languages; and Dr. Nolan Argyle became Coordinator of the MPA Program.</w:t>
      </w:r>
    </w:p>
    <w:p>
      <w:pPr>
        <w:pStyle w:val="Style3"/>
        <w:numPr>
          <w:ilvl w:val="0"/>
          <w:numId w:val="7"/>
        </w:numPr>
        <w:framePr w:w="8424" w:h="11803" w:hRule="exact" w:wrap="none" w:vAnchor="page" w:hAnchor="page" w:x="1925" w:y="1374"/>
        <w:tabs>
          <w:tab w:leader="none" w:pos="546" w:val="left"/>
        </w:tabs>
        <w:widowControl w:val="0"/>
        <w:keepNext w:val="0"/>
        <w:keepLines w:val="0"/>
        <w:shd w:val="clear" w:color="auto" w:fill="auto"/>
        <w:bidi w:val="0"/>
        <w:jc w:val="left"/>
        <w:spacing w:before="0" w:after="470" w:line="242" w:lineRule="exact"/>
        <w:ind w:left="620" w:right="280" w:hanging="540"/>
      </w:pPr>
      <w:r>
        <w:rPr>
          <w:rStyle w:val="CharStyle24"/>
          <w:b/>
          <w:bCs/>
        </w:rPr>
        <w:t>General profile of the institution including a brief description</w:t>
      </w:r>
      <w:r>
        <w:rPr>
          <w:rStyle w:val="CharStyle6"/>
          <w:b/>
          <w:bCs/>
        </w:rPr>
        <w:t xml:space="preserve"> </w:t>
      </w:r>
      <w:r>
        <w:rPr>
          <w:rStyle w:val="CharStyle24"/>
          <w:b/>
          <w:bCs/>
        </w:rPr>
        <w:t>of the characteristics of the faculty and the student body</w:t>
      </w:r>
    </w:p>
    <w:p>
      <w:pPr>
        <w:pStyle w:val="Style3"/>
        <w:numPr>
          <w:ilvl w:val="0"/>
          <w:numId w:val="9"/>
        </w:numPr>
        <w:framePr w:w="8424" w:h="11803" w:hRule="exact" w:wrap="none" w:vAnchor="page" w:hAnchor="page" w:x="1925" w:y="1374"/>
        <w:tabs>
          <w:tab w:leader="none" w:pos="435" w:val="left"/>
        </w:tabs>
        <w:widowControl w:val="0"/>
        <w:keepNext w:val="0"/>
        <w:keepLines w:val="0"/>
        <w:shd w:val="clear" w:color="auto" w:fill="auto"/>
        <w:bidi w:val="0"/>
        <w:jc w:val="left"/>
        <w:spacing w:before="0" w:after="0" w:line="180" w:lineRule="exact"/>
        <w:ind w:left="620" w:right="0" w:hanging="540"/>
      </w:pPr>
      <w:r>
        <w:rPr>
          <w:rStyle w:val="CharStyle6"/>
          <w:b/>
          <w:bCs/>
        </w:rPr>
        <w:t>Faculty</w:t>
      </w:r>
    </w:p>
    <w:p>
      <w:pPr>
        <w:pStyle w:val="Style3"/>
        <w:framePr w:w="8424" w:h="11803" w:hRule="exact" w:wrap="none" w:vAnchor="page" w:hAnchor="page" w:x="1925" w:y="1374"/>
        <w:widowControl w:val="0"/>
        <w:keepNext w:val="0"/>
        <w:keepLines w:val="0"/>
        <w:shd w:val="clear" w:color="auto" w:fill="auto"/>
        <w:bidi w:val="0"/>
        <w:jc w:val="left"/>
        <w:spacing w:before="0" w:after="480" w:line="480" w:lineRule="exact"/>
        <w:ind w:left="60" w:right="280" w:firstLine="540"/>
      </w:pPr>
      <w:r>
        <w:rPr>
          <w:rStyle w:val="CharStyle6"/>
          <w:b/>
          <w:bCs/>
        </w:rPr>
        <w:t xml:space="preserve">In FY 90, Valdosta State College had 315 full-time teachers, administrators, and librarians. Of this number 216 were males and 99 were females. One hundred forty-three (143) faculty members were tenured, 144 were non-tenured, and 28 were designated Non-Tenure Track, distributed among the academic ranks of 78 professors, </w:t>
      </w:r>
      <w:r>
        <w:rPr>
          <w:rStyle w:val="CharStyle23"/>
          <w:b w:val="0"/>
          <w:bCs w:val="0"/>
        </w:rPr>
        <w:t xml:space="preserve">88 </w:t>
      </w:r>
      <w:r>
        <w:rPr>
          <w:rStyle w:val="CharStyle6"/>
          <w:b/>
          <w:bCs/>
        </w:rPr>
        <w:t xml:space="preserve">associate professors, 126 assistant professors, and 23 instructors, with </w:t>
      </w:r>
      <w:r>
        <w:rPr>
          <w:rStyle w:val="CharStyle23"/>
          <w:b w:val="0"/>
          <w:bCs w:val="0"/>
        </w:rPr>
        <w:t>212</w:t>
      </w:r>
      <w:r>
        <w:rPr>
          <w:rStyle w:val="CharStyle6"/>
          <w:b/>
          <w:bCs/>
        </w:rPr>
        <w:t xml:space="preserve"> holding the doctorate, and 103 the first professional, Educational Specialist, and Master's degrees.</w:t>
      </w:r>
    </w:p>
    <w:p>
      <w:pPr>
        <w:pStyle w:val="Style3"/>
        <w:numPr>
          <w:ilvl w:val="0"/>
          <w:numId w:val="9"/>
        </w:numPr>
        <w:framePr w:w="8424" w:h="11803" w:hRule="exact" w:wrap="none" w:vAnchor="page" w:hAnchor="page" w:x="1925" w:y="1374"/>
        <w:tabs>
          <w:tab w:leader="none" w:pos="565" w:val="left"/>
        </w:tabs>
        <w:widowControl w:val="0"/>
        <w:keepNext w:val="0"/>
        <w:keepLines w:val="0"/>
        <w:shd w:val="clear" w:color="auto" w:fill="auto"/>
        <w:bidi w:val="0"/>
        <w:jc w:val="left"/>
        <w:spacing w:before="0" w:after="0" w:line="180" w:lineRule="exact"/>
        <w:ind w:left="620" w:right="0" w:hanging="540"/>
      </w:pPr>
      <w:r>
        <w:rPr>
          <w:rStyle w:val="CharStyle6"/>
          <w:b/>
          <w:bCs/>
        </w:rPr>
        <w:t>Students</w:t>
      </w:r>
    </w:p>
    <w:p>
      <w:pPr>
        <w:pStyle w:val="Style3"/>
        <w:framePr w:w="8424" w:h="11803" w:hRule="exact" w:wrap="none" w:vAnchor="page" w:hAnchor="page" w:x="1925" w:y="1374"/>
        <w:widowControl w:val="0"/>
        <w:keepNext w:val="0"/>
        <w:keepLines w:val="0"/>
        <w:shd w:val="clear" w:color="auto" w:fill="auto"/>
        <w:bidi w:val="0"/>
        <w:jc w:val="both"/>
        <w:spacing w:before="0" w:after="0" w:line="480" w:lineRule="exact"/>
        <w:ind w:left="60" w:right="660" w:firstLine="540"/>
      </w:pPr>
      <w:r>
        <w:rPr>
          <w:rStyle w:val="CharStyle6"/>
          <w:b/>
          <w:bCs/>
        </w:rPr>
        <w:t>During FY 90 there were 10,327 registrations of students at Valdosta State College counting no student more than once. They registered for 306,552 credit hours (exclusive of ROTC). Financial aid to students included $2,769,420 in Pell Grants, $4,148,053 in Guaranteed Student Loans, $203,023 in Perkins Loans, $108,354 in Supplemental Grants, $473,337 Work-Study monies, and $209,828 in Student Incentive Grant Awards.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032" w:y="896"/>
        <w:widowControl w:val="0"/>
        <w:keepNext w:val="0"/>
        <w:keepLines w:val="0"/>
        <w:shd w:val="clear" w:color="auto" w:fill="auto"/>
        <w:bidi w:val="0"/>
        <w:jc w:val="left"/>
        <w:spacing w:before="0" w:after="0" w:line="170" w:lineRule="exact"/>
        <w:ind w:left="40" w:right="0" w:firstLine="0"/>
      </w:pPr>
      <w:r>
        <w:rPr>
          <w:rStyle w:val="CharStyle22"/>
        </w:rPr>
        <w:t>4</w:t>
      </w:r>
    </w:p>
    <w:p>
      <w:pPr>
        <w:pStyle w:val="Style3"/>
        <w:numPr>
          <w:ilvl w:val="0"/>
          <w:numId w:val="7"/>
        </w:numPr>
        <w:framePr w:w="8870" w:h="13033" w:hRule="exact" w:wrap="none" w:vAnchor="page" w:hAnchor="page" w:x="1702" w:y="1633"/>
        <w:tabs>
          <w:tab w:leader="none" w:pos="522" w:val="left"/>
        </w:tabs>
        <w:widowControl w:val="0"/>
        <w:keepNext w:val="0"/>
        <w:keepLines w:val="0"/>
        <w:shd w:val="clear" w:color="auto" w:fill="auto"/>
        <w:bidi w:val="0"/>
        <w:jc w:val="left"/>
        <w:spacing w:before="0" w:after="468" w:line="240" w:lineRule="exact"/>
        <w:ind w:left="480" w:right="1460" w:hanging="440"/>
      </w:pPr>
      <w:r>
        <w:rPr>
          <w:rStyle w:val="CharStyle24"/>
          <w:b/>
          <w:bCs/>
        </w:rPr>
        <w:t>Information concerning the library, physical plant, fiscal</w:t>
      </w:r>
      <w:r>
        <w:rPr>
          <w:rStyle w:val="CharStyle6"/>
          <w:b/>
          <w:bCs/>
        </w:rPr>
        <w:t xml:space="preserve"> </w:t>
      </w:r>
      <w:r>
        <w:rPr>
          <w:rStyle w:val="CharStyle24"/>
          <w:b/>
          <w:bCs/>
        </w:rPr>
        <w:t>affairs, and general administrative services</w:t>
      </w:r>
    </w:p>
    <w:p>
      <w:pPr>
        <w:pStyle w:val="Style3"/>
        <w:numPr>
          <w:ilvl w:val="0"/>
          <w:numId w:val="11"/>
        </w:numPr>
        <w:framePr w:w="8870" w:h="13033" w:hRule="exact" w:wrap="none" w:vAnchor="page" w:hAnchor="page" w:x="1702" w:y="1633"/>
        <w:tabs>
          <w:tab w:leader="none" w:pos="515" w:val="left"/>
        </w:tabs>
        <w:widowControl w:val="0"/>
        <w:keepNext w:val="0"/>
        <w:keepLines w:val="0"/>
        <w:shd w:val="clear" w:color="auto" w:fill="auto"/>
        <w:bidi w:val="0"/>
        <w:jc w:val="left"/>
        <w:spacing w:before="0" w:after="0" w:line="180" w:lineRule="exact"/>
        <w:ind w:left="480" w:right="0" w:hanging="440"/>
      </w:pPr>
      <w:r>
        <w:rPr>
          <w:rStyle w:val="CharStyle6"/>
          <w:b/>
          <w:bCs/>
        </w:rPr>
        <w:t>Library</w:t>
      </w:r>
    </w:p>
    <w:p>
      <w:pPr>
        <w:pStyle w:val="Style3"/>
        <w:framePr w:w="8870" w:h="13033" w:hRule="exact" w:wrap="none" w:vAnchor="page" w:hAnchor="page" w:x="1702" w:y="1633"/>
        <w:widowControl w:val="0"/>
        <w:keepNext w:val="0"/>
        <w:keepLines w:val="0"/>
        <w:shd w:val="clear" w:color="auto" w:fill="auto"/>
        <w:bidi w:val="0"/>
        <w:jc w:val="left"/>
        <w:spacing w:before="0" w:after="0" w:line="480" w:lineRule="exact"/>
        <w:ind w:left="40" w:right="200" w:firstLine="580"/>
      </w:pPr>
      <w:r>
        <w:rPr>
          <w:rStyle w:val="CharStyle6"/>
          <w:b/>
          <w:bCs/>
        </w:rPr>
        <w:t>The strengths of the Library continue to be its collection, its services, and its personnel. Growth of the collection was sustained during FY 90, by the expenditure of over $500,000 in the book budget. As of June 30, 1990, the book collection contained 347,895 volumes. Considering all collections (books, microforms, maps, audiovisual and machine-readable), the College’s total count of library materials is 1,147,927 items.</w:t>
      </w:r>
    </w:p>
    <w:p>
      <w:pPr>
        <w:pStyle w:val="Style3"/>
        <w:framePr w:w="8870" w:h="13033" w:hRule="exact" w:wrap="none" w:vAnchor="page" w:hAnchor="page" w:x="1702" w:y="1633"/>
        <w:widowControl w:val="0"/>
        <w:keepNext w:val="0"/>
        <w:keepLines w:val="0"/>
        <w:shd w:val="clear" w:color="auto" w:fill="auto"/>
        <w:bidi w:val="0"/>
        <w:jc w:val="left"/>
        <w:spacing w:before="0" w:after="480" w:line="480" w:lineRule="exact"/>
        <w:ind w:left="40" w:right="320" w:firstLine="580"/>
      </w:pPr>
      <w:r>
        <w:rPr>
          <w:rStyle w:val="CharStyle6"/>
          <w:b/>
          <w:bCs/>
        </w:rPr>
        <w:t xml:space="preserve">Capable and dedicated library staff provided a high level of service at every functional level. One measure of strength was the number of materials circulated to faculty and students. Circulation increased by </w:t>
      </w:r>
      <w:r>
        <w:rPr>
          <w:rStyle w:val="CharStyle23"/>
          <w:b w:val="0"/>
          <w:bCs w:val="0"/>
        </w:rPr>
        <w:t>4</w:t>
      </w:r>
      <w:r>
        <w:rPr>
          <w:rStyle w:val="CharStyle6"/>
          <w:b/>
          <w:bCs/>
        </w:rPr>
        <w:t>% to 69,631 items checked out, while reserves and in</w:t>
        <w:softHyphen/>
        <w:t>building use increased nearly 107o to 139,633.</w:t>
      </w:r>
    </w:p>
    <w:p>
      <w:pPr>
        <w:pStyle w:val="Style3"/>
        <w:numPr>
          <w:ilvl w:val="0"/>
          <w:numId w:val="11"/>
        </w:numPr>
        <w:framePr w:w="8870" w:h="13033" w:hRule="exact" w:wrap="none" w:vAnchor="page" w:hAnchor="page" w:x="1702" w:y="1633"/>
        <w:tabs>
          <w:tab w:leader="none" w:pos="518" w:val="left"/>
        </w:tabs>
        <w:widowControl w:val="0"/>
        <w:keepNext w:val="0"/>
        <w:keepLines w:val="0"/>
        <w:shd w:val="clear" w:color="auto" w:fill="auto"/>
        <w:bidi w:val="0"/>
        <w:jc w:val="left"/>
        <w:spacing w:before="0" w:after="0" w:line="180" w:lineRule="exact"/>
        <w:ind w:left="480" w:right="0" w:hanging="440"/>
      </w:pPr>
      <w:r>
        <w:rPr>
          <w:rStyle w:val="CharStyle6"/>
          <w:b/>
          <w:bCs/>
        </w:rPr>
        <w:t>Business and Finance</w:t>
      </w:r>
    </w:p>
    <w:p>
      <w:pPr>
        <w:pStyle w:val="Style3"/>
        <w:framePr w:w="8870" w:h="13033" w:hRule="exact" w:wrap="none" w:vAnchor="page" w:hAnchor="page" w:x="1702" w:y="1633"/>
        <w:widowControl w:val="0"/>
        <w:keepNext w:val="0"/>
        <w:keepLines w:val="0"/>
        <w:shd w:val="clear" w:color="auto" w:fill="auto"/>
        <w:bidi w:val="0"/>
        <w:jc w:val="left"/>
        <w:spacing w:before="0" w:after="0" w:line="478" w:lineRule="exact"/>
        <w:ind w:left="40" w:right="200" w:firstLine="580"/>
      </w:pPr>
      <w:r>
        <w:rPr>
          <w:rStyle w:val="CharStyle6"/>
          <w:b/>
          <w:bCs/>
        </w:rPr>
        <w:t>Mr. Samuel W. Brooks, III, Vice President for Business and Finance and Assistant Professor of Accounting, returned to the classroom on September 1, 1989, after many years of administrative service to the College. Mr. Melvin Barnette served as Acting Vice-President from November through February 1990, and Mr. Gary McCombs became permanent Vice President for Business and Finance March 15, 1990.</w:t>
      </w:r>
    </w:p>
    <w:p>
      <w:pPr>
        <w:pStyle w:val="Style3"/>
        <w:framePr w:w="8870" w:h="13033" w:hRule="exact" w:wrap="none" w:vAnchor="page" w:hAnchor="page" w:x="1702" w:y="1633"/>
        <w:widowControl w:val="0"/>
        <w:keepNext w:val="0"/>
        <w:keepLines w:val="0"/>
        <w:shd w:val="clear" w:color="auto" w:fill="auto"/>
        <w:bidi w:val="0"/>
        <w:jc w:val="left"/>
        <w:spacing w:before="0" w:after="0" w:line="478" w:lineRule="exact"/>
        <w:ind w:left="40" w:right="200" w:firstLine="580"/>
      </w:pPr>
      <w:r>
        <w:rPr>
          <w:rStyle w:val="CharStyle6"/>
          <w:b/>
          <w:bCs/>
        </w:rPr>
        <w:t>Major changes have been made in the organizational structure of the Office since that time. A division of Business Services was created to include Procurement, Physical Properties, Records Management, Warehouse/Storeroom, and two areas formerly in Auxiliary Services, Printing Services and Campus Mail Services. Mr. William Filtz was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241" w:y="896"/>
        <w:widowControl w:val="0"/>
        <w:keepNext w:val="0"/>
        <w:keepLines w:val="0"/>
        <w:shd w:val="clear" w:color="auto" w:fill="auto"/>
        <w:bidi w:val="0"/>
        <w:jc w:val="left"/>
        <w:spacing w:before="0" w:after="0" w:line="170" w:lineRule="exact"/>
        <w:ind w:left="20" w:right="0" w:firstLine="0"/>
      </w:pPr>
      <w:r>
        <w:rPr>
          <w:rStyle w:val="CharStyle22"/>
        </w:rPr>
        <w:t>5</w:t>
      </w:r>
    </w:p>
    <w:p>
      <w:pPr>
        <w:pStyle w:val="Style3"/>
        <w:framePr w:w="8818" w:h="13484" w:hRule="exact" w:wrap="none" w:vAnchor="page" w:hAnchor="page" w:x="1728" w:y="1367"/>
        <w:widowControl w:val="0"/>
        <w:keepNext w:val="0"/>
        <w:keepLines w:val="0"/>
        <w:shd w:val="clear" w:color="auto" w:fill="auto"/>
        <w:bidi w:val="0"/>
        <w:jc w:val="left"/>
        <w:spacing w:before="0" w:after="0" w:line="485" w:lineRule="exact"/>
        <w:ind w:left="40" w:right="200" w:firstLine="0"/>
      </w:pPr>
      <w:r>
        <w:rPr>
          <w:rStyle w:val="CharStyle5"/>
          <w:b/>
          <w:bCs/>
        </w:rPr>
        <w:t xml:space="preserve">promoted from </w:t>
      </w:r>
      <w:r>
        <w:rPr>
          <w:rStyle w:val="CharStyle6"/>
          <w:b/>
          <w:bCs/>
        </w:rPr>
        <w:t xml:space="preserve">his position as Buyer II to the Directorship of the </w:t>
      </w:r>
      <w:r>
        <w:rPr>
          <w:rStyle w:val="CharStyle5"/>
          <w:b/>
          <w:bCs/>
        </w:rPr>
        <w:t xml:space="preserve">Division. A </w:t>
      </w:r>
      <w:r>
        <w:rPr>
          <w:rStyle w:val="CharStyle6"/>
          <w:b/>
          <w:bCs/>
        </w:rPr>
        <w:t xml:space="preserve">Division of Financial Services was created to include </w:t>
      </w:r>
      <w:r>
        <w:rPr>
          <w:rStyle w:val="CharStyle5"/>
          <w:b/>
          <w:bCs/>
        </w:rPr>
        <w:t xml:space="preserve">Business </w:t>
      </w:r>
      <w:r>
        <w:rPr>
          <w:rStyle w:val="CharStyle6"/>
          <w:b/>
          <w:bCs/>
        </w:rPr>
        <w:t xml:space="preserve">Systems Data Management, Student Financial Services, and </w:t>
      </w:r>
      <w:r>
        <w:rPr>
          <w:rStyle w:val="CharStyle5"/>
          <w:b/>
          <w:bCs/>
        </w:rPr>
        <w:t xml:space="preserve">Accounting and </w:t>
      </w:r>
      <w:r>
        <w:rPr>
          <w:rStyle w:val="CharStyle6"/>
          <w:b/>
          <w:bCs/>
        </w:rPr>
        <w:t xml:space="preserve">Budgeting# Mr* Jeff Smith was hired as Director of </w:t>
      </w:r>
      <w:r>
        <w:rPr>
          <w:rStyle w:val="CharStyle5"/>
          <w:b/>
          <w:bCs/>
        </w:rPr>
        <w:t xml:space="preserve">this Division. Finally, </w:t>
      </w:r>
      <w:r>
        <w:rPr>
          <w:rStyle w:val="CharStyle6"/>
          <w:b/>
          <w:bCs/>
        </w:rPr>
        <w:t xml:space="preserve">the Office of Administrative Computing, formerly </w:t>
      </w:r>
      <w:r>
        <w:rPr>
          <w:rStyle w:val="CharStyle5"/>
          <w:b/>
          <w:bCs/>
        </w:rPr>
        <w:t xml:space="preserve">reporting to the </w:t>
      </w:r>
      <w:r>
        <w:rPr>
          <w:rStyle w:val="CharStyle6"/>
          <w:b/>
          <w:bCs/>
        </w:rPr>
        <w:t xml:space="preserve">President, was reassigned to the Office of Business </w:t>
      </w:r>
      <w:r>
        <w:rPr>
          <w:rStyle w:val="CharStyle5"/>
          <w:b/>
          <w:bCs/>
        </w:rPr>
        <w:t>and Finance.</w:t>
      </w:r>
    </w:p>
    <w:p>
      <w:pPr>
        <w:pStyle w:val="Style3"/>
        <w:framePr w:w="8818" w:h="13484" w:hRule="exact" w:wrap="none" w:vAnchor="page" w:hAnchor="page" w:x="1728" w:y="1367"/>
        <w:widowControl w:val="0"/>
        <w:keepNext w:val="0"/>
        <w:keepLines w:val="0"/>
        <w:shd w:val="clear" w:color="auto" w:fill="auto"/>
        <w:bidi w:val="0"/>
        <w:jc w:val="left"/>
        <w:spacing w:before="0" w:after="0"/>
        <w:ind w:left="60" w:right="260" w:firstLine="580"/>
      </w:pPr>
      <w:r>
        <w:rPr>
          <w:rStyle w:val="CharStyle5"/>
          <w:b/>
          <w:bCs/>
        </w:rPr>
        <w:t xml:space="preserve">The Office of </w:t>
      </w:r>
      <w:r>
        <w:rPr>
          <w:rStyle w:val="CharStyle6"/>
          <w:b/>
          <w:bCs/>
        </w:rPr>
        <w:t xml:space="preserve">Administrative Computing made especially important </w:t>
      </w:r>
      <w:r>
        <w:rPr>
          <w:rStyle w:val="CharStyle5"/>
          <w:b/>
          <w:bCs/>
        </w:rPr>
        <w:t xml:space="preserve">contributions to </w:t>
      </w:r>
      <w:r>
        <w:rPr>
          <w:rStyle w:val="CharStyle6"/>
          <w:b/>
          <w:bCs/>
        </w:rPr>
        <w:t xml:space="preserve">the College this year by in-house development and </w:t>
      </w:r>
      <w:r>
        <w:rPr>
          <w:rStyle w:val="CharStyle5"/>
          <w:b/>
          <w:bCs/>
        </w:rPr>
        <w:t xml:space="preserve">implementation </w:t>
      </w:r>
      <w:r>
        <w:rPr>
          <w:rStyle w:val="CharStyle6"/>
          <w:b/>
          <w:bCs/>
        </w:rPr>
        <w:t xml:space="preserve">of an on-line telephone registration system. In </w:t>
      </w:r>
      <w:r>
        <w:rPr>
          <w:rStyle w:val="CharStyle5"/>
          <w:b/>
          <w:bCs/>
        </w:rPr>
        <w:t xml:space="preserve">conjunction </w:t>
      </w:r>
      <w:r>
        <w:rPr>
          <w:rStyle w:val="CharStyle6"/>
          <w:b/>
          <w:bCs/>
        </w:rPr>
        <w:t xml:space="preserve">with the registration system, two other systems were </w:t>
      </w:r>
      <w:r>
        <w:rPr>
          <w:rStyle w:val="CharStyle5"/>
          <w:b/>
          <w:bCs/>
        </w:rPr>
        <w:t xml:space="preserve">developed </w:t>
      </w:r>
      <w:r>
        <w:rPr>
          <w:rStyle w:val="CharStyle6"/>
          <w:b/>
          <w:bCs/>
        </w:rPr>
        <w:t xml:space="preserve">and have proven successful, a seats available system which </w:t>
      </w:r>
      <w:r>
        <w:rPr>
          <w:rStyle w:val="CharStyle5"/>
          <w:b/>
          <w:bCs/>
        </w:rPr>
        <w:t xml:space="preserve">provides </w:t>
      </w:r>
      <w:r>
        <w:rPr>
          <w:rStyle w:val="CharStyle6"/>
          <w:b/>
          <w:bCs/>
        </w:rPr>
        <w:t xml:space="preserve">on-line class management capability and an over-ride system </w:t>
      </w:r>
      <w:r>
        <w:rPr>
          <w:rStyle w:val="CharStyle5"/>
          <w:b/>
          <w:bCs/>
        </w:rPr>
        <w:t xml:space="preserve">which </w:t>
      </w:r>
      <w:r>
        <w:rPr>
          <w:rStyle w:val="CharStyle6"/>
          <w:b/>
          <w:bCs/>
        </w:rPr>
        <w:t xml:space="preserve">allows department heads and deans to place students into closed </w:t>
      </w:r>
      <w:r>
        <w:rPr>
          <w:rStyle w:val="CharStyle5"/>
          <w:b/>
          <w:bCs/>
        </w:rPr>
        <w:t xml:space="preserve">classes </w:t>
      </w:r>
      <w:r>
        <w:rPr>
          <w:rStyle w:val="CharStyle6"/>
          <w:b/>
          <w:bCs/>
        </w:rPr>
        <w:t xml:space="preserve">within their respective areas. In addition, audit capabilities </w:t>
      </w:r>
      <w:r>
        <w:rPr>
          <w:rStyle w:val="CharStyle5"/>
          <w:b/>
          <w:bCs/>
        </w:rPr>
        <w:t xml:space="preserve">were </w:t>
      </w:r>
      <w:r>
        <w:rPr>
          <w:rStyle w:val="CharStyle6"/>
          <w:b/>
          <w:bCs/>
        </w:rPr>
        <w:t xml:space="preserve">created which provide tracking of transactions and statistical </w:t>
      </w:r>
      <w:r>
        <w:rPr>
          <w:rStyle w:val="CharStyle5"/>
          <w:b/>
          <w:bCs/>
        </w:rPr>
        <w:t xml:space="preserve">analysis. </w:t>
      </w:r>
      <w:r>
        <w:rPr>
          <w:rStyle w:val="CharStyle6"/>
          <w:b/>
          <w:bCs/>
        </w:rPr>
        <w:t xml:space="preserve">The Unit began production on a new mainframe computer </w:t>
      </w:r>
      <w:r>
        <w:rPr>
          <w:rStyle w:val="CharStyle5"/>
          <w:b/>
          <w:bCs/>
        </w:rPr>
        <w:t xml:space="preserve">July 1, </w:t>
      </w:r>
      <w:r>
        <w:rPr>
          <w:rStyle w:val="CharStyle6"/>
          <w:b/>
          <w:bCs/>
        </w:rPr>
        <w:t>1989.</w:t>
      </w:r>
    </w:p>
    <w:p>
      <w:pPr>
        <w:pStyle w:val="Style3"/>
        <w:framePr w:w="8818" w:h="13484" w:hRule="exact" w:wrap="none" w:vAnchor="page" w:hAnchor="page" w:x="1728" w:y="1367"/>
        <w:widowControl w:val="0"/>
        <w:keepNext w:val="0"/>
        <w:keepLines w:val="0"/>
        <w:shd w:val="clear" w:color="auto" w:fill="auto"/>
        <w:bidi w:val="0"/>
        <w:jc w:val="left"/>
        <w:spacing w:before="0" w:after="0" w:line="478" w:lineRule="exact"/>
        <w:ind w:left="60" w:right="260" w:firstLine="580"/>
      </w:pPr>
      <w:r>
        <w:rPr>
          <w:rStyle w:val="CharStyle5"/>
          <w:b/>
          <w:bCs/>
        </w:rPr>
        <w:t xml:space="preserve">High </w:t>
      </w:r>
      <w:r>
        <w:rPr>
          <w:rStyle w:val="CharStyle6"/>
          <w:b/>
          <w:bCs/>
        </w:rPr>
        <w:t xml:space="preserve">levels of service were maintained during the year by the </w:t>
      </w:r>
      <w:r>
        <w:rPr>
          <w:rStyle w:val="CharStyle5"/>
          <w:b/>
          <w:bCs/>
        </w:rPr>
        <w:t xml:space="preserve">Auxiliary </w:t>
      </w:r>
      <w:r>
        <w:rPr>
          <w:rStyle w:val="CharStyle6"/>
          <w:b/>
          <w:bCs/>
        </w:rPr>
        <w:t xml:space="preserve">Services Division. Personnel within the division was stable, </w:t>
      </w:r>
      <w:r>
        <w:rPr>
          <w:rStyle w:val="CharStyle5"/>
          <w:b/>
          <w:bCs/>
        </w:rPr>
        <w:t xml:space="preserve">and the </w:t>
      </w:r>
      <w:r>
        <w:rPr>
          <w:rStyle w:val="CharStyle6"/>
          <w:b/>
          <w:bCs/>
        </w:rPr>
        <w:t xml:space="preserve">year is ending in financial solvency, expenses having been </w:t>
      </w:r>
      <w:r>
        <w:rPr>
          <w:rStyle w:val="CharStyle5"/>
          <w:b/>
          <w:bCs/>
        </w:rPr>
        <w:t xml:space="preserve">covered, the </w:t>
      </w:r>
      <w:r>
        <w:rPr>
          <w:rStyle w:val="CharStyle23"/>
          <w:b w:val="0"/>
          <w:bCs w:val="0"/>
        </w:rPr>
        <w:t>5</w:t>
      </w:r>
      <w:r>
        <w:rPr>
          <w:rStyle w:val="CharStyle6"/>
          <w:b/>
          <w:bCs/>
        </w:rPr>
        <w:t xml:space="preserve">% reserve met, and surplus revenue remaining for use in </w:t>
      </w:r>
      <w:r>
        <w:rPr>
          <w:rStyle w:val="CharStyle5"/>
          <w:b/>
          <w:bCs/>
        </w:rPr>
        <w:t xml:space="preserve">future years. </w:t>
      </w:r>
      <w:r>
        <w:rPr>
          <w:rStyle w:val="CharStyle6"/>
          <w:b/>
          <w:bCs/>
        </w:rPr>
        <w:t xml:space="preserve">During Fall Quarter the Food Services Division had </w:t>
      </w:r>
      <w:r>
        <w:rPr>
          <w:rStyle w:val="CharStyle5"/>
          <w:b/>
          <w:bCs/>
        </w:rPr>
        <w:t xml:space="preserve">its highest meal </w:t>
      </w:r>
      <w:r>
        <w:rPr>
          <w:rStyle w:val="CharStyle6"/>
          <w:b/>
          <w:bCs/>
        </w:rPr>
        <w:t xml:space="preserve">plan count on record with 1,952 participants. For </w:t>
      </w:r>
      <w:r>
        <w:rPr>
          <w:rStyle w:val="CharStyle5"/>
          <w:b/>
          <w:bCs/>
        </w:rPr>
        <w:t xml:space="preserve">the second year the </w:t>
      </w:r>
      <w:r>
        <w:rPr>
          <w:rStyle w:val="CharStyle6"/>
          <w:b/>
          <w:bCs/>
        </w:rPr>
        <w:t xml:space="preserve">Director presented monthly fifteen-minute programs </w:t>
      </w:r>
      <w:r>
        <w:rPr>
          <w:rStyle w:val="CharStyle5"/>
          <w:b/>
          <w:bCs/>
        </w:rPr>
        <w:t xml:space="preserve">on cooking on channel </w:t>
      </w:r>
      <w:r>
        <w:rPr>
          <w:rStyle w:val="CharStyle6"/>
          <w:b/>
          <w:bCs/>
        </w:rPr>
        <w:t xml:space="preserve">10, WALB, Albany, Georgia. The show had an </w:t>
      </w:r>
      <w:r>
        <w:rPr>
          <w:rStyle w:val="CharStyle5"/>
          <w:b/>
          <w:bCs/>
        </w:rPr>
        <w:t xml:space="preserve">audience of </w:t>
      </w:r>
      <w:r>
        <w:rPr>
          <w:rStyle w:val="CharStyle6"/>
          <w:b/>
          <w:bCs/>
        </w:rPr>
        <w:t xml:space="preserve">over 35,000 people. Revenue in the Bookstore exceeded </w:t>
      </w:r>
      <w:r>
        <w:rPr>
          <w:rStyle w:val="CharStyle5"/>
          <w:b/>
          <w:bCs/>
        </w:rPr>
        <w:t xml:space="preserve">expectations, and </w:t>
      </w:r>
      <w:r>
        <w:rPr>
          <w:rStyle w:val="CharStyle6"/>
          <w:b/>
          <w:bCs/>
        </w:rPr>
        <w:t>expenses were under budget.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899" w:h="12965" w:hRule="exact" w:wrap="none" w:vAnchor="page" w:hAnchor="page" w:x="1688" w:y="1579"/>
        <w:widowControl w:val="0"/>
        <w:keepNext w:val="0"/>
        <w:keepLines w:val="0"/>
        <w:shd w:val="clear" w:color="auto" w:fill="auto"/>
        <w:bidi w:val="0"/>
        <w:jc w:val="left"/>
        <w:spacing w:before="0" w:after="0" w:line="485" w:lineRule="exact"/>
        <w:ind w:left="80" w:right="300" w:firstLine="580"/>
      </w:pPr>
      <w:r>
        <w:rPr>
          <w:rStyle w:val="CharStyle6"/>
          <w:b/>
          <w:bCs/>
        </w:rPr>
        <w:t xml:space="preserve">The Business Services Division since its creation </w:t>
      </w:r>
      <w:r>
        <w:rPr>
          <w:rStyle w:val="CharStyle5"/>
          <w:b/>
          <w:bCs/>
        </w:rPr>
        <w:t xml:space="preserve">in January, 1990, </w:t>
      </w:r>
      <w:r>
        <w:rPr>
          <w:rStyle w:val="CharStyle6"/>
          <w:b/>
          <w:bCs/>
        </w:rPr>
        <w:t xml:space="preserve">has sought to establish goals and objectives for its development. </w:t>
      </w:r>
      <w:r>
        <w:rPr>
          <w:rStyle w:val="CharStyle5"/>
          <w:b/>
          <w:bCs/>
        </w:rPr>
        <w:t xml:space="preserve">An advisory </w:t>
      </w:r>
      <w:r>
        <w:rPr>
          <w:rStyle w:val="CharStyle6"/>
          <w:b/>
          <w:bCs/>
        </w:rPr>
        <w:t xml:space="preserve">committee has been formed whose first task </w:t>
      </w:r>
      <w:r>
        <w:rPr>
          <w:rStyle w:val="CharStyle5"/>
          <w:b/>
          <w:bCs/>
        </w:rPr>
        <w:t xml:space="preserve">has been the writing of an </w:t>
      </w:r>
      <w:r>
        <w:rPr>
          <w:rStyle w:val="CharStyle6"/>
          <w:b/>
          <w:bCs/>
        </w:rPr>
        <w:t>Institutional Purchasing Manual.</w:t>
      </w:r>
    </w:p>
    <w:p>
      <w:pPr>
        <w:pStyle w:val="Style3"/>
        <w:framePr w:w="8899" w:h="12965" w:hRule="exact" w:wrap="none" w:vAnchor="page" w:hAnchor="page" w:x="1688" w:y="1579"/>
        <w:widowControl w:val="0"/>
        <w:keepNext w:val="0"/>
        <w:keepLines w:val="0"/>
        <w:shd w:val="clear" w:color="auto" w:fill="auto"/>
        <w:bidi w:val="0"/>
        <w:jc w:val="left"/>
        <w:spacing w:before="0" w:after="0" w:line="478" w:lineRule="exact"/>
        <w:ind w:left="80" w:right="300" w:firstLine="580"/>
      </w:pPr>
      <w:r>
        <w:rPr>
          <w:rStyle w:val="CharStyle5"/>
          <w:b/>
          <w:bCs/>
        </w:rPr>
        <w:t xml:space="preserve">Aside </w:t>
      </w:r>
      <w:r>
        <w:rPr>
          <w:rStyle w:val="CharStyle6"/>
          <w:b/>
          <w:bCs/>
        </w:rPr>
        <w:t xml:space="preserve">from its actual formation, the most </w:t>
      </w:r>
      <w:r>
        <w:rPr>
          <w:rStyle w:val="CharStyle5"/>
          <w:b/>
          <w:bCs/>
        </w:rPr>
        <w:t xml:space="preserve">important event of the year in </w:t>
      </w:r>
      <w:r>
        <w:rPr>
          <w:rStyle w:val="CharStyle6"/>
          <w:b/>
          <w:bCs/>
        </w:rPr>
        <w:t xml:space="preserve">the Division of Financial Services </w:t>
      </w:r>
      <w:r>
        <w:rPr>
          <w:rStyle w:val="CharStyle5"/>
          <w:b/>
          <w:bCs/>
        </w:rPr>
        <w:t xml:space="preserve">was </w:t>
      </w:r>
      <w:r>
        <w:rPr>
          <w:rStyle w:val="CharStyle6"/>
          <w:b/>
          <w:bCs/>
        </w:rPr>
        <w:t xml:space="preserve">the </w:t>
      </w:r>
      <w:r>
        <w:rPr>
          <w:rStyle w:val="CharStyle5"/>
          <w:b/>
          <w:bCs/>
        </w:rPr>
        <w:t xml:space="preserve">installation of a much </w:t>
      </w:r>
      <w:r>
        <w:rPr>
          <w:rStyle w:val="CharStyle6"/>
          <w:b/>
          <w:bCs/>
        </w:rPr>
        <w:t xml:space="preserve">needed updated Texas Instruments </w:t>
      </w:r>
      <w:r>
        <w:rPr>
          <w:rStyle w:val="CharStyle5"/>
          <w:b/>
          <w:bCs/>
        </w:rPr>
        <w:t xml:space="preserve">Computer on which all of the financial </w:t>
      </w:r>
      <w:r>
        <w:rPr>
          <w:rStyle w:val="CharStyle6"/>
          <w:b/>
          <w:bCs/>
        </w:rPr>
        <w:t xml:space="preserve">records of the College are </w:t>
      </w:r>
      <w:r>
        <w:rPr>
          <w:rStyle w:val="CharStyle5"/>
          <w:b/>
          <w:bCs/>
        </w:rPr>
        <w:t xml:space="preserve">to </w:t>
      </w:r>
      <w:r>
        <w:rPr>
          <w:rStyle w:val="CharStyle6"/>
          <w:b/>
          <w:bCs/>
        </w:rPr>
        <w:t xml:space="preserve">be kept. </w:t>
      </w:r>
      <w:r>
        <w:rPr>
          <w:rStyle w:val="CharStyle5"/>
          <w:b/>
          <w:bCs/>
        </w:rPr>
        <w:t xml:space="preserve">Its </w:t>
      </w:r>
      <w:r>
        <w:rPr>
          <w:rStyle w:val="CharStyle6"/>
          <w:b/>
          <w:bCs/>
        </w:rPr>
        <w:t xml:space="preserve">use will </w:t>
      </w:r>
      <w:r>
        <w:rPr>
          <w:rStyle w:val="CharStyle5"/>
          <w:b/>
          <w:bCs/>
        </w:rPr>
        <w:t xml:space="preserve">enhance every </w:t>
      </w:r>
      <w:r>
        <w:rPr>
          <w:rStyle w:val="CharStyle6"/>
          <w:b/>
          <w:bCs/>
        </w:rPr>
        <w:t xml:space="preserve">aspect of the business operation of the College. With </w:t>
      </w:r>
      <w:r>
        <w:rPr>
          <w:rStyle w:val="CharStyle5"/>
          <w:b/>
          <w:bCs/>
        </w:rPr>
        <w:t xml:space="preserve">this new capability, </w:t>
      </w:r>
      <w:r>
        <w:rPr>
          <w:rStyle w:val="CharStyle6"/>
          <w:b/>
          <w:bCs/>
        </w:rPr>
        <w:t xml:space="preserve">plans are to begin immediately establishing a </w:t>
      </w:r>
      <w:r>
        <w:rPr>
          <w:rStyle w:val="CharStyle5"/>
          <w:b/>
          <w:bCs/>
        </w:rPr>
        <w:t xml:space="preserve">common data </w:t>
      </w:r>
      <w:r>
        <w:rPr>
          <w:rStyle w:val="CharStyle6"/>
          <w:b/>
          <w:bCs/>
        </w:rPr>
        <w:t xml:space="preserve">base to be shared by Financial Aid, the Registrar's Office, and the Business Office. The Student Financial Services Unit moved out </w:t>
      </w:r>
      <w:r>
        <w:rPr>
          <w:rStyle w:val="CharStyle5"/>
          <w:b/>
          <w:bCs/>
        </w:rPr>
        <w:t xml:space="preserve">of the Business </w:t>
      </w:r>
      <w:r>
        <w:rPr>
          <w:rStyle w:val="CharStyle6"/>
          <w:b/>
          <w:bCs/>
        </w:rPr>
        <w:t xml:space="preserve">Office proper to an adjoining office complex, making </w:t>
      </w:r>
      <w:r>
        <w:rPr>
          <w:rStyle w:val="CharStyle5"/>
          <w:b/>
          <w:bCs/>
        </w:rPr>
        <w:t xml:space="preserve">room for </w:t>
      </w:r>
      <w:r>
        <w:rPr>
          <w:rStyle w:val="CharStyle6"/>
          <w:b/>
          <w:bCs/>
        </w:rPr>
        <w:t>more private and personal rendering of services.</w:t>
      </w:r>
    </w:p>
    <w:p>
      <w:pPr>
        <w:pStyle w:val="Style3"/>
        <w:framePr w:w="8899" w:h="12965" w:hRule="exact" w:wrap="none" w:vAnchor="page" w:hAnchor="page" w:x="1688" w:y="1579"/>
        <w:widowControl w:val="0"/>
        <w:keepNext w:val="0"/>
        <w:keepLines w:val="0"/>
        <w:shd w:val="clear" w:color="auto" w:fill="auto"/>
        <w:bidi w:val="0"/>
        <w:jc w:val="left"/>
        <w:spacing w:before="0" w:after="0" w:line="478" w:lineRule="exact"/>
        <w:ind w:left="80" w:right="300" w:firstLine="580"/>
      </w:pPr>
      <w:r>
        <w:rPr>
          <w:rStyle w:val="CharStyle6"/>
          <w:b/>
          <w:bCs/>
        </w:rPr>
        <w:t xml:space="preserve">Personnel Services concluded a year filled with counseling employees and retirees regarding benefits, retirement, and updates </w:t>
      </w:r>
      <w:r>
        <w:rPr>
          <w:rStyle w:val="CharStyle5"/>
          <w:b/>
          <w:bCs/>
        </w:rPr>
        <w:t xml:space="preserve">on </w:t>
      </w:r>
      <w:r>
        <w:rPr>
          <w:rStyle w:val="CharStyle6"/>
          <w:b/>
          <w:bCs/>
        </w:rPr>
        <w:t xml:space="preserve">legislation which will affect everyone. Its open door policy </w:t>
      </w:r>
      <w:r>
        <w:rPr>
          <w:rStyle w:val="CharStyle5"/>
          <w:b/>
          <w:bCs/>
        </w:rPr>
        <w:t xml:space="preserve">fosters </w:t>
      </w:r>
      <w:r>
        <w:rPr>
          <w:rStyle w:val="CharStyle6"/>
          <w:b/>
          <w:bCs/>
        </w:rPr>
        <w:t xml:space="preserve">and promotes employee morale. However, the outstanding contribution </w:t>
      </w:r>
      <w:r>
        <w:rPr>
          <w:rStyle w:val="CharStyle5"/>
          <w:b/>
          <w:bCs/>
        </w:rPr>
        <w:t xml:space="preserve">made </w:t>
      </w:r>
      <w:r>
        <w:rPr>
          <w:rStyle w:val="CharStyle6"/>
          <w:b/>
          <w:bCs/>
        </w:rPr>
        <w:t xml:space="preserve">by this Division during the year was the extensive, prolonged investigation into ways to improve salary administration </w:t>
      </w:r>
      <w:r>
        <w:rPr>
          <w:rStyle w:val="CharStyle5"/>
          <w:b/>
          <w:bCs/>
        </w:rPr>
        <w:t xml:space="preserve">on the campus. </w:t>
      </w:r>
      <w:r>
        <w:rPr>
          <w:rStyle w:val="CharStyle6"/>
          <w:b/>
          <w:bCs/>
        </w:rPr>
        <w:t xml:space="preserve">Through its efforts a salary administration adjustment has been implemented for FY 91. As a result of this adjustment, </w:t>
      </w:r>
      <w:r>
        <w:rPr>
          <w:rStyle w:val="CharStyle5"/>
          <w:b/>
          <w:bCs/>
        </w:rPr>
        <w:t xml:space="preserve">reduction of employee </w:t>
      </w:r>
      <w:r>
        <w:rPr>
          <w:rStyle w:val="CharStyle6"/>
          <w:b/>
          <w:bCs/>
        </w:rPr>
        <w:t xml:space="preserve">turnover and improved prospects </w:t>
      </w:r>
      <w:r>
        <w:rPr>
          <w:rStyle w:val="CharStyle5"/>
          <w:b/>
          <w:bCs/>
        </w:rPr>
        <w:t>for employee recruitment are expected.</w:t>
      </w:r>
    </w:p>
    <w:p>
      <w:pPr>
        <w:pStyle w:val="Style3"/>
        <w:framePr w:w="8899" w:h="12965" w:hRule="exact" w:wrap="none" w:vAnchor="page" w:hAnchor="page" w:x="1688" w:y="1579"/>
        <w:widowControl w:val="0"/>
        <w:keepNext w:val="0"/>
        <w:keepLines w:val="0"/>
        <w:shd w:val="clear" w:color="auto" w:fill="auto"/>
        <w:bidi w:val="0"/>
        <w:jc w:val="left"/>
        <w:spacing w:before="0" w:after="0" w:line="478" w:lineRule="exact"/>
        <w:ind w:left="80" w:right="300" w:firstLine="580"/>
      </w:pPr>
      <w:r>
        <w:rPr>
          <w:rStyle w:val="CharStyle5"/>
          <w:b/>
          <w:bCs/>
        </w:rPr>
        <w:t xml:space="preserve">This year </w:t>
      </w:r>
      <w:r>
        <w:rPr>
          <w:rStyle w:val="CharStyle6"/>
          <w:b/>
          <w:bCs/>
        </w:rPr>
        <w:t xml:space="preserve">the Plant Operations </w:t>
      </w:r>
      <w:r>
        <w:rPr>
          <w:rStyle w:val="CharStyle5"/>
          <w:b/>
          <w:bCs/>
        </w:rPr>
        <w:t xml:space="preserve">Division performed a number of projects </w:t>
      </w:r>
      <w:r>
        <w:rPr>
          <w:rStyle w:val="CharStyle6"/>
          <w:b/>
          <w:bCs/>
        </w:rPr>
        <w:t xml:space="preserve">of special significance. West Hall </w:t>
      </w:r>
      <w:r>
        <w:rPr>
          <w:rStyle w:val="CharStyle5"/>
          <w:b/>
          <w:bCs/>
        </w:rPr>
        <w:t xml:space="preserve">landscaping was completed including </w:t>
      </w:r>
      <w:r>
        <w:rPr>
          <w:rStyle w:val="CharStyle6"/>
          <w:b/>
          <w:bCs/>
        </w:rPr>
        <w:t xml:space="preserve">sod, trees, walks, benches, and lighting. Plant </w:t>
      </w:r>
      <w:r>
        <w:rPr>
          <w:rStyle w:val="CharStyle5"/>
          <w:b/>
          <w:bCs/>
        </w:rPr>
        <w:t>Operations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107" w:y="896"/>
        <w:widowControl w:val="0"/>
        <w:keepNext w:val="0"/>
        <w:keepLines w:val="0"/>
        <w:shd w:val="clear" w:color="auto" w:fill="auto"/>
        <w:bidi w:val="0"/>
        <w:jc w:val="left"/>
        <w:spacing w:before="0" w:after="0" w:line="170" w:lineRule="exact"/>
        <w:ind w:left="40" w:right="0" w:firstLine="0"/>
      </w:pPr>
      <w:r>
        <w:rPr>
          <w:rStyle w:val="CharStyle22"/>
        </w:rPr>
        <w:t>7</w:t>
      </w:r>
    </w:p>
    <w:p>
      <w:pPr>
        <w:pStyle w:val="Style3"/>
        <w:framePr w:w="9034" w:h="10574" w:hRule="exact" w:wrap="none" w:vAnchor="page" w:hAnchor="page" w:x="1620" w:y="1278"/>
        <w:widowControl w:val="0"/>
        <w:keepNext w:val="0"/>
        <w:keepLines w:val="0"/>
        <w:shd w:val="clear" w:color="auto" w:fill="auto"/>
        <w:bidi w:val="0"/>
        <w:jc w:val="left"/>
        <w:spacing w:before="0" w:after="0" w:line="480" w:lineRule="exact"/>
        <w:ind w:left="60" w:right="400" w:firstLine="0"/>
      </w:pPr>
      <w:r>
        <w:rPr>
          <w:rStyle w:val="CharStyle6"/>
          <w:b/>
          <w:bCs/>
        </w:rPr>
        <w:t>performance of this project saved the College over $100,000 in contractor costs. The house at 203 Brookwood Place was renovated for the use of Public Safety. Roof jobs, including replacement of rafters, decking, and tiles, were completed on Patterson Hall, the Palms Dining Center, and Georgia Hall. Numerous other jobs were executed in addition to the Division's normal excellent upkeep of campus facilities and grounds. Moreover, the United States Department of Energy awarded the Division a grant of $48,000 to study ways to save energy on the main campus.</w:t>
      </w:r>
    </w:p>
    <w:p>
      <w:pPr>
        <w:pStyle w:val="Style3"/>
        <w:framePr w:w="9034" w:h="10574" w:hRule="exact" w:wrap="none" w:vAnchor="page" w:hAnchor="page" w:x="1620" w:y="1278"/>
        <w:widowControl w:val="0"/>
        <w:keepNext w:val="0"/>
        <w:keepLines w:val="0"/>
        <w:shd w:val="clear" w:color="auto" w:fill="auto"/>
        <w:bidi w:val="0"/>
        <w:jc w:val="left"/>
        <w:spacing w:before="0" w:after="0" w:line="480" w:lineRule="exact"/>
        <w:ind w:left="60" w:right="400" w:firstLine="0"/>
      </w:pPr>
      <w:r>
        <w:rPr>
          <w:rStyle w:val="CharStyle6"/>
          <w:b/>
          <w:bCs/>
        </w:rPr>
        <w:t>An Environmental Health and Safety Officer was appointed who will work in the critical areas of Hazardous Waste Management, Right-to-Know Laws, Shop Safety, and Training of Employees.</w:t>
      </w:r>
    </w:p>
    <w:p>
      <w:pPr>
        <w:pStyle w:val="Style3"/>
        <w:framePr w:w="9034" w:h="10574" w:hRule="exact" w:wrap="none" w:vAnchor="page" w:hAnchor="page" w:x="1620" w:y="1278"/>
        <w:widowControl w:val="0"/>
        <w:keepNext w:val="0"/>
        <w:keepLines w:val="0"/>
        <w:shd w:val="clear" w:color="auto" w:fill="auto"/>
        <w:bidi w:val="0"/>
        <w:jc w:val="left"/>
        <w:spacing w:before="0" w:after="0" w:line="478" w:lineRule="exact"/>
        <w:ind w:left="60" w:right="400" w:firstLine="640"/>
      </w:pPr>
      <w:r>
        <w:rPr>
          <w:rStyle w:val="CharStyle6"/>
          <w:b/>
          <w:bCs/>
        </w:rPr>
        <w:t>The Public Safety Department, headed by a new Director, Mr. Ronald Seacrist, moved from its cramped space in Nevins Hall during the year to a house directly in front of the campus which was remodeled to suit its needs. The Department developed a Crime Prevention Division, staffed by a full-time coordinator who is responsible for crime prevention programs involving students, faculty, and staff. Implemen tation of a new pre</w:t>
      </w:r>
      <w:r>
        <w:rPr>
          <w:rStyle w:val="CharStyle6"/>
          <w:vertAlign w:val="superscript"/>
          <w:b/>
          <w:bCs/>
        </w:rPr>
        <w:t>-</w:t>
      </w:r>
      <w:r>
        <w:rPr>
          <w:rStyle w:val="CharStyle6"/>
          <w:b/>
          <w:bCs/>
        </w:rPr>
        <w:t>employment process for officers includes detailed background investigation, psychological screenings, and polygraph examinations. In addition, the interview process now includes meetings with faculty, staff, and students as well as Public Safety supervisors.</w:t>
      </w:r>
    </w:p>
    <w:p>
      <w:pPr>
        <w:pStyle w:val="Style3"/>
        <w:framePr w:w="9034" w:h="10574" w:hRule="exact" w:wrap="none" w:vAnchor="page" w:hAnchor="page" w:x="1620" w:y="1278"/>
        <w:widowControl w:val="0"/>
        <w:keepNext w:val="0"/>
        <w:keepLines w:val="0"/>
        <w:shd w:val="clear" w:color="auto" w:fill="auto"/>
        <w:bidi w:val="0"/>
        <w:jc w:val="left"/>
        <w:spacing w:before="0" w:after="0" w:line="180" w:lineRule="exact"/>
        <w:ind w:left="60" w:right="0" w:firstLine="640"/>
      </w:pPr>
      <w:r>
        <w:rPr>
          <w:rStyle w:val="CharStyle6"/>
          <w:b/>
          <w:bCs/>
        </w:rPr>
        <w:t>Major Capital Priorities are:</w:t>
      </w:r>
    </w:p>
    <w:p>
      <w:pPr>
        <w:pStyle w:val="Style3"/>
        <w:numPr>
          <w:ilvl w:val="0"/>
          <w:numId w:val="13"/>
        </w:numPr>
        <w:framePr w:w="9034" w:h="774" w:hRule="exact" w:wrap="none" w:vAnchor="page" w:hAnchor="page" w:x="1620" w:y="12010"/>
        <w:tabs>
          <w:tab w:leader="none" w:pos="1781" w:val="left"/>
        </w:tabs>
        <w:widowControl w:val="0"/>
        <w:keepNext w:val="0"/>
        <w:keepLines w:val="0"/>
        <w:shd w:val="clear" w:color="auto" w:fill="auto"/>
        <w:bidi w:val="0"/>
        <w:jc w:val="left"/>
        <w:spacing w:before="0" w:after="0" w:line="238" w:lineRule="exact"/>
        <w:ind w:left="1315" w:right="3984" w:firstLine="1300"/>
      </w:pPr>
      <w:r>
        <w:rPr>
          <w:rStyle w:val="CharStyle10"/>
          <w:b/>
          <w:bCs/>
        </w:rPr>
        <w:t>Brookwood Plaza - Purchase</w:t>
        <w:br/>
        <w:t>1200-1300 N. Patterson St.</w:t>
        <w:br/>
        <w:t>(126,000 gross square feet)</w:t>
      </w:r>
    </w:p>
    <w:p>
      <w:pPr>
        <w:pStyle w:val="Style3"/>
        <w:framePr w:wrap="none" w:vAnchor="page" w:hAnchor="page" w:x="8460" w:y="12484"/>
        <w:widowControl w:val="0"/>
        <w:keepNext w:val="0"/>
        <w:keepLines w:val="0"/>
        <w:shd w:val="clear" w:color="auto" w:fill="auto"/>
        <w:bidi w:val="0"/>
        <w:jc w:val="left"/>
        <w:spacing w:before="0" w:after="0" w:line="180" w:lineRule="exact"/>
        <w:ind w:left="100" w:right="0" w:firstLine="0"/>
      </w:pPr>
      <w:r>
        <w:rPr>
          <w:rStyle w:val="CharStyle6"/>
          <w:b/>
          <w:bCs/>
        </w:rPr>
        <w:t>$4,550,000</w:t>
      </w:r>
    </w:p>
    <w:p>
      <w:pPr>
        <w:pStyle w:val="Style3"/>
        <w:framePr w:wrap="none" w:vAnchor="page" w:hAnchor="page" w:x="1620" w:y="13009"/>
        <w:widowControl w:val="0"/>
        <w:keepNext w:val="0"/>
        <w:keepLines w:val="0"/>
        <w:shd w:val="clear" w:color="auto" w:fill="auto"/>
        <w:bidi w:val="0"/>
        <w:jc w:val="left"/>
        <w:spacing w:before="0" w:after="0" w:line="180" w:lineRule="exact"/>
        <w:ind w:left="1795" w:right="3836" w:firstLine="0"/>
      </w:pPr>
      <w:r>
        <w:rPr>
          <w:rStyle w:val="CharStyle10"/>
          <w:b/>
          <w:bCs/>
        </w:rPr>
        <w:t>Brookwood Plaza - Renovation</w:t>
      </w:r>
    </w:p>
    <w:p>
      <w:pPr>
        <w:pStyle w:val="Style3"/>
        <w:framePr w:wrap="none" w:vAnchor="page" w:hAnchor="page" w:x="8585" w:y="12959"/>
        <w:widowControl w:val="0"/>
        <w:keepNext w:val="0"/>
        <w:keepLines w:val="0"/>
        <w:shd w:val="clear" w:color="auto" w:fill="auto"/>
        <w:bidi w:val="0"/>
        <w:jc w:val="left"/>
        <w:spacing w:before="0" w:after="0" w:line="180" w:lineRule="exact"/>
        <w:ind w:left="100" w:right="0" w:firstLine="0"/>
      </w:pPr>
      <w:r>
        <w:rPr>
          <w:rStyle w:val="CharStyle6"/>
          <w:b/>
          <w:bCs/>
        </w:rPr>
        <w:t>9,150,000</w:t>
      </w:r>
    </w:p>
    <w:p>
      <w:pPr>
        <w:pStyle w:val="Style3"/>
        <w:numPr>
          <w:ilvl w:val="0"/>
          <w:numId w:val="13"/>
        </w:numPr>
        <w:framePr w:w="9034" w:h="558" w:hRule="exact" w:wrap="none" w:vAnchor="page" w:hAnchor="page" w:x="1620" w:y="13426"/>
        <w:tabs>
          <w:tab w:leader="none" w:pos="1800" w:val="left"/>
        </w:tabs>
        <w:widowControl w:val="0"/>
        <w:keepNext w:val="0"/>
        <w:keepLines w:val="0"/>
        <w:shd w:val="clear" w:color="auto" w:fill="auto"/>
        <w:bidi w:val="0"/>
        <w:jc w:val="left"/>
        <w:spacing w:before="0" w:after="0" w:line="250" w:lineRule="exact"/>
        <w:ind w:left="1330" w:right="2866" w:firstLine="1300"/>
      </w:pPr>
      <w:r>
        <w:rPr>
          <w:rStyle w:val="CharStyle6"/>
          <w:b/>
          <w:bCs/>
        </w:rPr>
        <w:t>Biology, Chemistry, Nursing Building</w:t>
        <w:br/>
        <w:t>(98,000 gross square feet)</w:t>
      </w:r>
    </w:p>
    <w:p>
      <w:pPr>
        <w:pStyle w:val="Style25"/>
        <w:framePr w:wrap="none" w:vAnchor="page" w:hAnchor="page" w:x="8484" w:y="13676"/>
        <w:widowControl w:val="0"/>
        <w:keepNext w:val="0"/>
        <w:keepLines w:val="0"/>
        <w:shd w:val="clear" w:color="auto" w:fill="auto"/>
        <w:bidi w:val="0"/>
        <w:jc w:val="left"/>
        <w:spacing w:before="0" w:after="0" w:line="150" w:lineRule="exact"/>
        <w:ind w:left="100" w:right="0" w:firstLine="0"/>
      </w:pPr>
      <w:r>
        <w:rPr>
          <w:rStyle w:val="CharStyle27"/>
        </w:rPr>
        <w:t>10</w:t>
      </w:r>
      <w:r>
        <w:rPr>
          <w:rStyle w:val="CharStyle28"/>
          <w:lang w:val="en-US"/>
        </w:rPr>
        <w:t>,</w:t>
      </w:r>
      <w:r>
        <w:rPr>
          <w:rStyle w:val="CharStyle27"/>
        </w:rPr>
        <w:t>000,000</w:t>
      </w:r>
    </w:p>
    <w:p>
      <w:pPr>
        <w:pStyle w:val="Style3"/>
        <w:numPr>
          <w:ilvl w:val="0"/>
          <w:numId w:val="13"/>
        </w:numPr>
        <w:framePr w:w="9034" w:h="790" w:hRule="exact" w:wrap="none" w:vAnchor="page" w:hAnchor="page" w:x="1620" w:y="14161"/>
        <w:tabs>
          <w:tab w:leader="none" w:pos="1826" w:val="left"/>
        </w:tabs>
        <w:widowControl w:val="0"/>
        <w:keepNext w:val="0"/>
        <w:keepLines w:val="0"/>
        <w:shd w:val="clear" w:color="auto" w:fill="auto"/>
        <w:bidi w:val="0"/>
        <w:jc w:val="left"/>
        <w:spacing w:before="0" w:after="0" w:line="245" w:lineRule="exact"/>
        <w:ind w:left="60" w:right="4080" w:firstLine="1300"/>
      </w:pPr>
      <w:r>
        <w:rPr>
          <w:rStyle w:val="CharStyle6"/>
          <w:b/>
          <w:bCs/>
        </w:rPr>
        <w:t>Library Addition</w:t>
      </w:r>
    </w:p>
    <w:p>
      <w:pPr>
        <w:pStyle w:val="Style3"/>
        <w:framePr w:w="9034" w:h="790" w:hRule="exact" w:wrap="none" w:vAnchor="page" w:hAnchor="page" w:x="1620" w:y="14161"/>
        <w:widowControl w:val="0"/>
        <w:keepNext w:val="0"/>
        <w:keepLines w:val="0"/>
        <w:shd w:val="clear" w:color="auto" w:fill="auto"/>
        <w:bidi w:val="0"/>
        <w:jc w:val="left"/>
        <w:spacing w:before="0" w:after="0" w:line="245" w:lineRule="exact"/>
        <w:ind w:left="1344" w:right="4080" w:firstLine="0"/>
      </w:pPr>
      <w:r>
        <w:rPr>
          <w:rStyle w:val="CharStyle6"/>
          <w:b/>
          <w:bCs/>
        </w:rPr>
        <w:t>(80,000 gross square feet)</w:t>
        <w:br/>
        <w:t>TOTAL:</w:t>
      </w:r>
    </w:p>
    <w:p>
      <w:pPr>
        <w:pStyle w:val="Style3"/>
        <w:framePr w:w="1349" w:h="475" w:hRule="exact" w:wrap="none" w:vAnchor="page" w:hAnchor="page" w:x="8369" w:y="14401"/>
        <w:widowControl w:val="0"/>
        <w:keepNext w:val="0"/>
        <w:keepLines w:val="0"/>
        <w:shd w:val="clear" w:color="auto" w:fill="auto"/>
        <w:bidi w:val="0"/>
        <w:jc w:val="right"/>
        <w:spacing w:before="0" w:after="22" w:line="180" w:lineRule="exact"/>
        <w:ind w:left="0" w:right="100" w:firstLine="0"/>
      </w:pPr>
      <w:r>
        <w:rPr>
          <w:rStyle w:val="CharStyle24"/>
          <w:b/>
          <w:bCs/>
        </w:rPr>
        <w:t>6,325,000</w:t>
      </w:r>
    </w:p>
    <w:p>
      <w:pPr>
        <w:pStyle w:val="Style3"/>
        <w:framePr w:w="1349" w:h="475" w:hRule="exact" w:wrap="none" w:vAnchor="page" w:hAnchor="page" w:x="8369" w:y="14401"/>
        <w:widowControl w:val="0"/>
        <w:keepNext w:val="0"/>
        <w:keepLines w:val="0"/>
        <w:shd w:val="clear" w:color="auto" w:fill="auto"/>
        <w:bidi w:val="0"/>
        <w:jc w:val="right"/>
        <w:spacing w:before="0" w:after="0" w:line="180" w:lineRule="exact"/>
        <w:ind w:left="0" w:right="100" w:firstLine="0"/>
      </w:pPr>
      <w:r>
        <w:rPr>
          <w:rStyle w:val="CharStyle6"/>
          <w:b/>
          <w:bCs/>
        </w:rPr>
        <w:t>$30,025,000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56" w:y="896"/>
        <w:widowControl w:val="0"/>
        <w:keepNext w:val="0"/>
        <w:keepLines w:val="0"/>
        <w:shd w:val="clear" w:color="auto" w:fill="auto"/>
        <w:bidi w:val="0"/>
        <w:jc w:val="left"/>
        <w:spacing w:before="0" w:after="0" w:line="170" w:lineRule="exact"/>
        <w:ind w:left="40" w:right="0" w:firstLine="0"/>
      </w:pPr>
      <w:r>
        <w:rPr>
          <w:rStyle w:val="CharStyle29"/>
        </w:rPr>
        <w:t>8</w:t>
      </w:r>
    </w:p>
    <w:p>
      <w:pPr>
        <w:pStyle w:val="Style3"/>
        <w:framePr w:w="9010" w:h="11764" w:hRule="exact" w:wrap="none" w:vAnchor="page" w:hAnchor="page" w:x="1632" w:y="1543"/>
        <w:widowControl w:val="0"/>
        <w:keepNext w:val="0"/>
        <w:keepLines w:val="0"/>
        <w:shd w:val="clear" w:color="auto" w:fill="auto"/>
        <w:bidi w:val="0"/>
        <w:jc w:val="left"/>
        <w:spacing w:before="0" w:after="0" w:line="475" w:lineRule="exact"/>
        <w:ind w:left="60" w:right="2789" w:firstLine="580"/>
      </w:pPr>
      <w:r>
        <w:rPr>
          <w:rStyle w:val="CharStyle10"/>
          <w:b/>
          <w:bCs/>
        </w:rPr>
        <w:t>Major Repair/Rehabilitation Projects Requested:</w:t>
      </w:r>
    </w:p>
    <w:p>
      <w:pPr>
        <w:pStyle w:val="Style3"/>
        <w:numPr>
          <w:ilvl w:val="0"/>
          <w:numId w:val="15"/>
        </w:numPr>
        <w:framePr w:w="9010" w:h="11764" w:hRule="exact" w:wrap="none" w:vAnchor="page" w:hAnchor="page" w:x="1632" w:y="1543"/>
        <w:tabs>
          <w:tab w:leader="none" w:pos="526" w:val="left"/>
        </w:tabs>
        <w:widowControl w:val="0"/>
        <w:keepNext w:val="0"/>
        <w:keepLines w:val="0"/>
        <w:shd w:val="clear" w:color="auto" w:fill="auto"/>
        <w:bidi w:val="0"/>
        <w:jc w:val="left"/>
        <w:spacing w:before="0" w:after="0" w:line="475" w:lineRule="exact"/>
        <w:ind w:left="60" w:right="2789" w:firstLine="0"/>
      </w:pPr>
      <w:r>
        <w:rPr>
          <w:rStyle w:val="CharStyle10"/>
          <w:b/>
          <w:bCs/>
        </w:rPr>
        <w:t>Roof Replacement for Library</w:t>
      </w:r>
    </w:p>
    <w:p>
      <w:pPr>
        <w:pStyle w:val="Style3"/>
        <w:numPr>
          <w:ilvl w:val="0"/>
          <w:numId w:val="15"/>
        </w:numPr>
        <w:framePr w:w="9010" w:h="11764" w:hRule="exact" w:wrap="none" w:vAnchor="page" w:hAnchor="page" w:x="1632" w:y="1543"/>
        <w:tabs>
          <w:tab w:leader="none" w:pos="530" w:val="left"/>
        </w:tabs>
        <w:widowControl w:val="0"/>
        <w:keepNext w:val="0"/>
        <w:keepLines w:val="0"/>
        <w:shd w:val="clear" w:color="auto" w:fill="auto"/>
        <w:bidi w:val="0"/>
        <w:jc w:val="left"/>
        <w:spacing w:before="0" w:after="0" w:line="475" w:lineRule="exact"/>
        <w:ind w:left="60" w:right="2789" w:firstLine="0"/>
      </w:pPr>
      <w:r>
        <w:rPr>
          <w:rStyle w:val="CharStyle10"/>
          <w:b/>
          <w:bCs/>
        </w:rPr>
        <w:t>Resurface Oak Street Parking Lot</w:t>
      </w:r>
    </w:p>
    <w:p>
      <w:pPr>
        <w:pStyle w:val="Style3"/>
        <w:numPr>
          <w:ilvl w:val="0"/>
          <w:numId w:val="15"/>
        </w:numPr>
        <w:framePr w:w="9010" w:h="11764" w:hRule="exact" w:wrap="none" w:vAnchor="page" w:hAnchor="page" w:x="1632" w:y="1543"/>
        <w:tabs>
          <w:tab w:leader="none" w:pos="535" w:val="left"/>
        </w:tabs>
        <w:widowControl w:val="0"/>
        <w:keepNext w:val="0"/>
        <w:keepLines w:val="0"/>
        <w:shd w:val="clear" w:color="auto" w:fill="auto"/>
        <w:bidi w:val="0"/>
        <w:jc w:val="left"/>
        <w:spacing w:before="0" w:after="218" w:line="180" w:lineRule="exact"/>
        <w:ind w:left="60" w:right="2789" w:firstLine="0"/>
      </w:pPr>
      <w:r>
        <w:rPr>
          <w:rStyle w:val="CharStyle10"/>
          <w:b/>
          <w:bCs/>
        </w:rPr>
        <w:t>Campus Greenhouse</w:t>
      </w:r>
    </w:p>
    <w:p>
      <w:pPr>
        <w:pStyle w:val="Style3"/>
        <w:numPr>
          <w:ilvl w:val="0"/>
          <w:numId w:val="15"/>
        </w:numPr>
        <w:framePr w:w="9010" w:h="11764" w:hRule="exact" w:wrap="none" w:vAnchor="page" w:hAnchor="page" w:x="1632" w:y="1543"/>
        <w:tabs>
          <w:tab w:leader="none" w:pos="535" w:val="left"/>
        </w:tabs>
        <w:widowControl w:val="0"/>
        <w:keepNext w:val="0"/>
        <w:keepLines w:val="0"/>
        <w:shd w:val="clear" w:color="auto" w:fill="auto"/>
        <w:bidi w:val="0"/>
        <w:jc w:val="left"/>
        <w:spacing w:before="0" w:after="67" w:line="180" w:lineRule="exact"/>
        <w:ind w:left="60" w:right="2789" w:firstLine="0"/>
      </w:pPr>
      <w:r>
        <w:rPr>
          <w:rStyle w:val="CharStyle10"/>
          <w:b/>
          <w:bCs/>
        </w:rPr>
        <w:t>Nevins Hall and Annex Roof Replacement</w:t>
      </w:r>
    </w:p>
    <w:p>
      <w:pPr>
        <w:pStyle w:val="Style3"/>
        <w:framePr w:w="9010" w:h="11764" w:hRule="exact" w:wrap="none" w:vAnchor="page" w:hAnchor="page" w:x="1632" w:y="1543"/>
        <w:widowControl w:val="0"/>
        <w:keepNext w:val="0"/>
        <w:keepLines w:val="0"/>
        <w:shd w:val="clear" w:color="auto" w:fill="auto"/>
        <w:bidi w:val="0"/>
        <w:jc w:val="left"/>
        <w:spacing w:before="0" w:after="744" w:line="180" w:lineRule="exact"/>
        <w:ind w:left="60" w:right="2789" w:firstLine="0"/>
      </w:pPr>
      <w:r>
        <w:rPr>
          <w:rStyle w:val="CharStyle10"/>
          <w:b/>
          <w:bCs/>
        </w:rPr>
        <w:t>TOTAL:</w:t>
      </w:r>
    </w:p>
    <w:p>
      <w:pPr>
        <w:pStyle w:val="Style3"/>
        <w:numPr>
          <w:ilvl w:val="0"/>
          <w:numId w:val="11"/>
        </w:numPr>
        <w:framePr w:w="9010" w:h="11764" w:hRule="exact" w:wrap="none" w:vAnchor="page" w:hAnchor="page" w:x="1632" w:y="1543"/>
        <w:tabs>
          <w:tab w:leader="none" w:pos="540" w:val="left"/>
        </w:tabs>
        <w:widowControl w:val="0"/>
        <w:keepNext w:val="0"/>
        <w:keepLines w:val="0"/>
        <w:shd w:val="clear" w:color="auto" w:fill="auto"/>
        <w:bidi w:val="0"/>
        <w:jc w:val="left"/>
        <w:spacing w:before="0" w:after="12" w:line="180" w:lineRule="exact"/>
        <w:ind w:left="60" w:right="2789" w:firstLine="0"/>
      </w:pPr>
      <w:r>
        <w:rPr>
          <w:rStyle w:val="CharStyle10"/>
          <w:b/>
          <w:bCs/>
        </w:rPr>
        <w:t>Public Relations</w:t>
      </w:r>
    </w:p>
    <w:p>
      <w:pPr>
        <w:pStyle w:val="Style3"/>
        <w:framePr w:w="9010" w:h="11764" w:hRule="exact" w:wrap="none" w:vAnchor="page" w:hAnchor="page" w:x="1632" w:y="1543"/>
        <w:widowControl w:val="0"/>
        <w:keepNext w:val="0"/>
        <w:keepLines w:val="0"/>
        <w:shd w:val="clear" w:color="auto" w:fill="auto"/>
        <w:bidi w:val="0"/>
        <w:jc w:val="left"/>
        <w:spacing w:before="0" w:after="0"/>
        <w:ind w:left="60" w:right="420" w:firstLine="580"/>
      </w:pPr>
      <w:r>
        <w:rPr>
          <w:rStyle w:val="CharStyle10"/>
          <w:b/>
          <w:bCs/>
        </w:rPr>
        <w:t>The Director of Public Relations inaugurated and presented 2^</w:t>
        <w:br/>
        <w:t>weekly public radio programs from the Peach State Radio facility</w:t>
        <w:br/>
        <w:t>(WXVS/WWET) on the campus. This is an interview-style program about</w:t>
        <w:br/>
        <w:t>events and programs at VSC which may be of interest to the general</w:t>
        <w:br/>
        <w:t>listening audience. The director arranged 16 appearances on television</w:t>
        <w:br/>
        <w:t xml:space="preserve">of campus individuals, a total of over </w:t>
      </w:r>
      <w:r>
        <w:rPr>
          <w:rStyle w:val="CharStyle30"/>
          <w:b w:val="0"/>
          <w:bCs w:val="0"/>
        </w:rPr>
        <w:t>2</w:t>
      </w:r>
      <w:r>
        <w:rPr>
          <w:rStyle w:val="CharStyle10"/>
          <w:b/>
          <w:bCs/>
        </w:rPr>
        <w:t xml:space="preserve"> hours of commercial air time.</w:t>
      </w:r>
    </w:p>
    <w:p>
      <w:pPr>
        <w:pStyle w:val="Style3"/>
        <w:framePr w:w="9010" w:h="11764" w:hRule="exact" w:wrap="none" w:vAnchor="page" w:hAnchor="page" w:x="1632" w:y="1543"/>
        <w:widowControl w:val="0"/>
        <w:keepNext w:val="0"/>
        <w:keepLines w:val="0"/>
        <w:shd w:val="clear" w:color="auto" w:fill="auto"/>
        <w:bidi w:val="0"/>
        <w:jc w:val="both"/>
        <w:spacing w:before="0" w:after="0"/>
        <w:ind w:left="60" w:right="800" w:firstLine="580"/>
      </w:pPr>
      <w:r>
        <w:rPr>
          <w:rStyle w:val="CharStyle10"/>
          <w:b/>
          <w:bCs/>
        </w:rPr>
        <w:t>The Public Relations office arranged and managed a 2,700 square</w:t>
        <w:br/>
        <w:t>foot exhibit at Sunbelt Expo, which was a literal showcasing of all</w:t>
        <w:br/>
        <w:t>the schools and divisions in an educational setting. This three-day</w:t>
        <w:br/>
        <w:t>exhibit required a great deal of cooperation from many people in the</w:t>
        <w:br/>
        <w:t>institution.</w:t>
      </w:r>
    </w:p>
    <w:p>
      <w:pPr>
        <w:pStyle w:val="Style3"/>
        <w:framePr w:w="9010" w:h="11764" w:hRule="exact" w:wrap="none" w:vAnchor="page" w:hAnchor="page" w:x="1632" w:y="1543"/>
        <w:widowControl w:val="0"/>
        <w:keepNext w:val="0"/>
        <w:keepLines w:val="0"/>
        <w:shd w:val="clear" w:color="auto" w:fill="auto"/>
        <w:bidi w:val="0"/>
        <w:jc w:val="left"/>
        <w:spacing w:before="0" w:after="0" w:line="490" w:lineRule="exact"/>
        <w:ind w:left="60" w:right="420" w:firstLine="580"/>
      </w:pPr>
      <w:r>
        <w:rPr>
          <w:rStyle w:val="CharStyle10"/>
          <w:b/>
          <w:bCs/>
        </w:rPr>
        <w:t>The office arranged for 1,498 public school students visits to</w:t>
        <w:br/>
        <w:t>the VSC Library and Art Gallery and 4,477 public school students</w:t>
      </w:r>
    </w:p>
    <w:p>
      <w:pPr>
        <w:pStyle w:val="Style3"/>
        <w:framePr w:w="9010" w:h="11764" w:hRule="exact" w:wrap="none" w:vAnchor="page" w:hAnchor="page" w:x="1632" w:y="1543"/>
        <w:widowControl w:val="0"/>
        <w:keepNext w:val="0"/>
        <w:keepLines w:val="0"/>
        <w:shd w:val="clear" w:color="auto" w:fill="auto"/>
        <w:bidi w:val="0"/>
        <w:jc w:val="left"/>
        <w:spacing w:before="0" w:after="5" w:line="180" w:lineRule="exact"/>
        <w:ind w:left="60" w:right="264" w:firstLine="0"/>
      </w:pPr>
      <w:r>
        <w:rPr>
          <w:rStyle w:val="CharStyle10"/>
          <w:b/>
          <w:bCs/>
        </w:rPr>
        <w:t>visits to Planetarium programs.</w:t>
      </w:r>
    </w:p>
    <w:p>
      <w:pPr>
        <w:pStyle w:val="Style3"/>
        <w:framePr w:w="9010" w:h="11764" w:hRule="exact" w:wrap="none" w:vAnchor="page" w:hAnchor="page" w:x="1632" w:y="1543"/>
        <w:widowControl w:val="0"/>
        <w:keepNext w:val="0"/>
        <w:keepLines w:val="0"/>
        <w:shd w:val="clear" w:color="auto" w:fill="auto"/>
        <w:bidi w:val="0"/>
        <w:jc w:val="left"/>
        <w:spacing w:before="0" w:after="0" w:line="480" w:lineRule="exact"/>
        <w:ind w:left="60" w:right="420" w:firstLine="580"/>
      </w:pPr>
      <w:r>
        <w:rPr>
          <w:rStyle w:val="CharStyle10"/>
          <w:b/>
          <w:bCs/>
        </w:rPr>
        <w:t>The Public Relations office released information to 3,900 news</w:t>
        <w:softHyphen/>
        <w:t>papers, sent 633 radio and television news releases, mailed 553 photo</w:t>
        <w:softHyphen/>
        <w:t>graphs with outlines, and prepared 433 photos to accompany news stories.</w:t>
      </w:r>
    </w:p>
    <w:p>
      <w:pPr>
        <w:pStyle w:val="Style31"/>
        <w:framePr w:w="1013" w:h="2160" w:hRule="exact" w:wrap="none" w:vAnchor="page" w:hAnchor="page" w:x="8410" w:y="1956"/>
        <w:widowControl w:val="0"/>
        <w:keepNext w:val="0"/>
        <w:keepLines w:val="0"/>
        <w:shd w:val="clear" w:color="auto" w:fill="auto"/>
        <w:bidi w:val="0"/>
        <w:spacing w:before="0" w:after="0"/>
        <w:ind w:left="240" w:right="0" w:firstLine="0"/>
      </w:pPr>
      <w:r>
        <w:rPr>
          <w:rStyle w:val="CharStyle33"/>
          <w:lang w:val="en-US"/>
          <w:b w:val="0"/>
          <w:bCs w:val="0"/>
        </w:rPr>
        <w:t>$</w:t>
      </w:r>
      <w:r>
        <w:rPr>
          <w:rStyle w:val="CharStyle34"/>
          <w:b/>
          <w:bCs/>
        </w:rPr>
        <w:t>200,000</w:t>
      </w:r>
    </w:p>
    <w:p>
      <w:pPr>
        <w:pStyle w:val="Style3"/>
        <w:numPr>
          <w:ilvl w:val="0"/>
          <w:numId w:val="17"/>
        </w:numPr>
        <w:framePr w:w="1013" w:h="2160" w:hRule="exact" w:wrap="none" w:vAnchor="page" w:hAnchor="page" w:x="8410" w:y="1956"/>
        <w:widowControl w:val="0"/>
        <w:keepNext w:val="0"/>
        <w:keepLines w:val="0"/>
        <w:shd w:val="clear" w:color="auto" w:fill="auto"/>
        <w:bidi w:val="0"/>
        <w:jc w:val="both"/>
        <w:spacing w:before="0" w:after="0" w:line="475" w:lineRule="exact"/>
        <w:ind w:left="240" w:right="120" w:firstLine="0"/>
      </w:pPr>
      <w:r>
        <w:rPr>
          <w:rStyle w:val="CharStyle10"/>
          <w:b/>
          <w:bCs/>
        </w:rPr>
        <w:t xml:space="preserve"> 80,000</w:t>
      </w:r>
    </w:p>
    <w:p>
      <w:pPr>
        <w:pStyle w:val="Style35"/>
        <w:numPr>
          <w:ilvl w:val="0"/>
          <w:numId w:val="19"/>
        </w:numPr>
        <w:framePr w:w="1013" w:h="2160" w:hRule="exact" w:wrap="none" w:vAnchor="page" w:hAnchor="page" w:x="8410" w:y="1956"/>
        <w:widowControl w:val="0"/>
        <w:keepNext w:val="0"/>
        <w:keepLines w:val="0"/>
        <w:shd w:val="clear" w:color="auto" w:fill="auto"/>
        <w:bidi w:val="0"/>
        <w:spacing w:before="0" w:after="0"/>
        <w:ind w:left="240" w:right="120" w:firstLine="0"/>
      </w:pPr>
      <w:r>
        <w:rPr>
          <w:rStyle w:val="CharStyle38"/>
          <w:lang w:val="en-US"/>
          <w:b/>
          <w:bCs/>
        </w:rPr>
        <w:t xml:space="preserve"> </w:t>
      </w:r>
      <w:r>
        <w:rPr>
          <w:rStyle w:val="CharStyle39"/>
          <w:b/>
          <w:bCs/>
        </w:rPr>
        <w:t>505,000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94" w:y="896"/>
        <w:widowControl w:val="0"/>
        <w:keepNext w:val="0"/>
        <w:keepLines w:val="0"/>
        <w:shd w:val="clear" w:color="auto" w:fill="auto"/>
        <w:bidi w:val="0"/>
        <w:jc w:val="left"/>
        <w:spacing w:before="0" w:after="0" w:line="170" w:lineRule="exact"/>
        <w:ind w:left="40" w:right="0" w:firstLine="0"/>
      </w:pPr>
      <w:r>
        <w:rPr>
          <w:rStyle w:val="CharStyle22"/>
        </w:rPr>
        <w:t>9</w:t>
      </w:r>
    </w:p>
    <w:p>
      <w:pPr>
        <w:pStyle w:val="Style3"/>
        <w:framePr w:w="8798" w:h="12500" w:hRule="exact" w:wrap="none" w:vAnchor="page" w:hAnchor="page" w:x="1738" w:y="1521"/>
        <w:widowControl w:val="0"/>
        <w:keepNext w:val="0"/>
        <w:keepLines w:val="0"/>
        <w:shd w:val="clear" w:color="auto" w:fill="auto"/>
        <w:bidi w:val="0"/>
        <w:jc w:val="both"/>
        <w:spacing w:before="0" w:after="726" w:line="487" w:lineRule="exact"/>
        <w:ind w:left="100" w:right="940" w:firstLine="0"/>
      </w:pPr>
      <w:r>
        <w:rPr>
          <w:rStyle w:val="CharStyle6"/>
          <w:b/>
          <w:bCs/>
        </w:rPr>
        <w:t>Also photographs for all athletic needs were provided. The office received from Georgia and North Florida newspapers a total of 911 clippings of stories which it originated.</w:t>
      </w:r>
    </w:p>
    <w:p>
      <w:pPr>
        <w:pStyle w:val="Style3"/>
        <w:numPr>
          <w:ilvl w:val="0"/>
          <w:numId w:val="11"/>
        </w:numPr>
        <w:framePr w:w="8798" w:h="12500" w:hRule="exact" w:wrap="none" w:vAnchor="page" w:hAnchor="page" w:x="1738" w:y="1521"/>
        <w:tabs>
          <w:tab w:leader="none" w:pos="566" w:val="left"/>
        </w:tabs>
        <w:widowControl w:val="0"/>
        <w:keepNext w:val="0"/>
        <w:keepLines w:val="0"/>
        <w:shd w:val="clear" w:color="auto" w:fill="auto"/>
        <w:bidi w:val="0"/>
        <w:jc w:val="both"/>
        <w:spacing w:before="0" w:after="245" w:line="180" w:lineRule="exact"/>
        <w:ind w:left="100" w:right="0" w:firstLine="0"/>
      </w:pPr>
      <w:r>
        <w:rPr>
          <w:rStyle w:val="CharStyle6"/>
          <w:b/>
          <w:bCs/>
        </w:rPr>
        <w:t>Alumni Affairs</w:t>
      </w:r>
    </w:p>
    <w:p>
      <w:pPr>
        <w:pStyle w:val="Style3"/>
        <w:framePr w:w="8798" w:h="12500" w:hRule="exact" w:wrap="none" w:vAnchor="page" w:hAnchor="page" w:x="1738" w:y="1521"/>
        <w:widowControl w:val="0"/>
        <w:keepNext w:val="0"/>
        <w:keepLines w:val="0"/>
        <w:shd w:val="clear" w:color="auto" w:fill="auto"/>
        <w:bidi w:val="0"/>
        <w:jc w:val="both"/>
        <w:spacing w:before="0" w:after="2" w:line="180" w:lineRule="exact"/>
        <w:ind w:left="100" w:right="0" w:firstLine="600"/>
      </w:pPr>
      <w:r>
        <w:rPr>
          <w:rStyle w:val="CharStyle6"/>
          <w:b/>
          <w:bCs/>
        </w:rPr>
        <w:t>The primary task of the office is maintenance of records for the</w:t>
      </w:r>
    </w:p>
    <w:p>
      <w:pPr>
        <w:pStyle w:val="Style3"/>
        <w:framePr w:w="8798" w:h="12500" w:hRule="exact" w:wrap="none" w:vAnchor="page" w:hAnchor="page" w:x="1738" w:y="1521"/>
        <w:widowControl w:val="0"/>
        <w:keepNext w:val="0"/>
        <w:keepLines w:val="0"/>
        <w:shd w:val="clear" w:color="auto" w:fill="auto"/>
        <w:bidi w:val="0"/>
        <w:jc w:val="both"/>
        <w:spacing w:before="0" w:after="0" w:line="475" w:lineRule="exact"/>
        <w:ind w:left="100" w:right="0" w:firstLine="0"/>
      </w:pPr>
      <w:r>
        <w:rPr>
          <w:rStyle w:val="CharStyle6"/>
          <w:b/>
          <w:bCs/>
        </w:rPr>
        <w:t>mailing list of 24,000 graduates and friends of the college.</w:t>
      </w:r>
    </w:p>
    <w:p>
      <w:pPr>
        <w:pStyle w:val="Style3"/>
        <w:framePr w:w="8798" w:h="12500" w:hRule="exact" w:wrap="none" w:vAnchor="page" w:hAnchor="page" w:x="1738" w:y="1521"/>
        <w:widowControl w:val="0"/>
        <w:keepNext w:val="0"/>
        <w:keepLines w:val="0"/>
        <w:shd w:val="clear" w:color="auto" w:fill="auto"/>
        <w:bidi w:val="0"/>
        <w:jc w:val="both"/>
        <w:spacing w:before="0" w:after="716" w:line="475" w:lineRule="exact"/>
        <w:ind w:left="100" w:right="500" w:firstLine="0"/>
      </w:pPr>
      <w:r>
        <w:rPr>
          <w:rStyle w:val="CharStyle6"/>
          <w:b/>
          <w:bCs/>
        </w:rPr>
        <w:t xml:space="preserve">During the year it was responsible for: Production of the quarterly </w:t>
      </w:r>
      <w:r>
        <w:rPr>
          <w:rStyle w:val="CharStyle24"/>
          <w:b/>
          <w:bCs/>
        </w:rPr>
        <w:t>Alumni Bulletin</w:t>
      </w:r>
      <w:r>
        <w:rPr>
          <w:rStyle w:val="CharStyle6"/>
          <w:b/>
          <w:bCs/>
        </w:rPr>
        <w:t xml:space="preserve"> (24,000 copies); planning, promoting, and conducting receptions for alumni in selected areas around the state; conducting reunions for special interests groups; planning and conducting various events and activities for homecoming; maintenance of alumni services, such as travel and insurance programs; and management of the Student Alumni Association, emphasizing quality, growth, and service expansion.</w:t>
      </w:r>
    </w:p>
    <w:p>
      <w:pPr>
        <w:pStyle w:val="Style3"/>
        <w:numPr>
          <w:ilvl w:val="0"/>
          <w:numId w:val="11"/>
        </w:numPr>
        <w:framePr w:w="8798" w:h="12500" w:hRule="exact" w:wrap="none" w:vAnchor="page" w:hAnchor="page" w:x="1738" w:y="1521"/>
        <w:tabs>
          <w:tab w:leader="none" w:pos="580" w:val="left"/>
        </w:tabs>
        <w:widowControl w:val="0"/>
        <w:keepNext w:val="0"/>
        <w:keepLines w:val="0"/>
        <w:shd w:val="clear" w:color="auto" w:fill="auto"/>
        <w:bidi w:val="0"/>
        <w:jc w:val="both"/>
        <w:spacing w:before="0" w:after="0" w:line="180" w:lineRule="exact"/>
        <w:ind w:left="100" w:right="0" w:firstLine="0"/>
      </w:pPr>
      <w:r>
        <w:rPr>
          <w:rStyle w:val="CharStyle6"/>
          <w:b/>
          <w:bCs/>
        </w:rPr>
        <w:t>College Development</w:t>
      </w:r>
    </w:p>
    <w:p>
      <w:pPr>
        <w:pStyle w:val="Style3"/>
        <w:framePr w:w="8798" w:h="12500" w:hRule="exact" w:wrap="none" w:vAnchor="page" w:hAnchor="page" w:x="1738" w:y="1521"/>
        <w:widowControl w:val="0"/>
        <w:keepNext w:val="0"/>
        <w:keepLines w:val="0"/>
        <w:shd w:val="clear" w:color="auto" w:fill="auto"/>
        <w:bidi w:val="0"/>
        <w:jc w:val="both"/>
        <w:spacing w:before="0" w:after="0"/>
        <w:ind w:left="100" w:right="500" w:firstLine="600"/>
      </w:pPr>
      <w:r>
        <w:rPr>
          <w:rStyle w:val="CharStyle6"/>
          <w:b/>
          <w:bCs/>
        </w:rPr>
        <w:t xml:space="preserve">A major strength of the Development Office in FY 90 was that its fund raising continued to increase, although contributions declined by at least </w:t>
      </w:r>
      <w:r>
        <w:rPr>
          <w:rStyle w:val="CharStyle23"/>
          <w:b w:val="0"/>
          <w:bCs w:val="0"/>
        </w:rPr>
        <w:t>6</w:t>
      </w:r>
      <w:r>
        <w:rPr>
          <w:rStyle w:val="CharStyle6"/>
          <w:b/>
          <w:bCs/>
        </w:rPr>
        <w:t xml:space="preserve"> per cent at many colleges and universities. To achieve this result, the Development Office undertook a broader scope of fund raising activities. During the year the office attained an all-time high in monies raised, despite the fact the contributions from the Capital Campaign were coming to an end.</w:t>
      </w:r>
    </w:p>
    <w:p>
      <w:pPr>
        <w:pStyle w:val="Style3"/>
        <w:framePr w:w="8798" w:h="12500" w:hRule="exact" w:wrap="none" w:vAnchor="page" w:hAnchor="page" w:x="1738" w:y="1521"/>
        <w:widowControl w:val="0"/>
        <w:keepNext w:val="0"/>
        <w:keepLines w:val="0"/>
        <w:shd w:val="clear" w:color="auto" w:fill="auto"/>
        <w:bidi w:val="0"/>
        <w:jc w:val="both"/>
        <w:spacing w:before="0" w:after="0" w:line="475" w:lineRule="exact"/>
        <w:ind w:left="100" w:right="500" w:firstLine="600"/>
      </w:pPr>
      <w:r>
        <w:rPr>
          <w:rStyle w:val="CharStyle6"/>
          <w:b/>
          <w:bCs/>
        </w:rPr>
        <w:t>The Development Office acquired a permanent home as a gift from the newly formed Valdosta Bank and Trust Company. The new quarters were moved on to college property adjacent to Blazer Field, and it is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38" w:y="896"/>
        <w:widowControl w:val="0"/>
        <w:keepNext w:val="0"/>
        <w:keepLines w:val="0"/>
        <w:shd w:val="clear" w:color="auto" w:fill="auto"/>
        <w:bidi w:val="0"/>
        <w:jc w:val="left"/>
        <w:spacing w:before="0" w:after="0" w:line="170" w:lineRule="exact"/>
        <w:ind w:left="20" w:right="0" w:firstLine="0"/>
      </w:pPr>
      <w:r>
        <w:rPr>
          <w:rStyle w:val="CharStyle29"/>
        </w:rPr>
        <w:t>10</w:t>
      </w:r>
    </w:p>
    <w:p>
      <w:pPr>
        <w:pStyle w:val="Style12"/>
        <w:framePr w:w="8700" w:h="12054" w:hRule="exact" w:wrap="none" w:vAnchor="page" w:hAnchor="page" w:x="1787" w:y="1357"/>
        <w:widowControl w:val="0"/>
        <w:keepNext w:val="0"/>
        <w:keepLines w:val="0"/>
        <w:shd w:val="clear" w:color="auto" w:fill="auto"/>
        <w:bidi w:val="0"/>
        <w:jc w:val="both"/>
        <w:spacing w:before="0" w:after="0" w:line="504" w:lineRule="exact"/>
        <w:ind w:left="100" w:right="500" w:firstLine="0"/>
      </w:pPr>
      <w:r>
        <w:rPr>
          <w:rStyle w:val="CharStyle14"/>
        </w:rPr>
        <w:t xml:space="preserve">anticipated that renovation will be complete and occupancy can occur by December, </w:t>
      </w:r>
      <w:r>
        <w:rPr>
          <w:rStyle w:val="CharStyle18"/>
        </w:rPr>
        <w:t>1990.</w:t>
      </w:r>
    </w:p>
    <w:p>
      <w:pPr>
        <w:pStyle w:val="Style3"/>
        <w:framePr w:w="8700" w:h="12054" w:hRule="exact" w:wrap="none" w:vAnchor="page" w:hAnchor="page" w:x="1787" w:y="1357"/>
        <w:widowControl w:val="0"/>
        <w:keepNext w:val="0"/>
        <w:keepLines w:val="0"/>
        <w:shd w:val="clear" w:color="auto" w:fill="auto"/>
        <w:bidi w:val="0"/>
        <w:jc w:val="both"/>
        <w:spacing w:before="0" w:after="0" w:line="485" w:lineRule="exact"/>
        <w:ind w:left="40" w:right="0" w:firstLine="600"/>
      </w:pPr>
      <w:r>
        <w:rPr>
          <w:rStyle w:val="CharStyle10"/>
          <w:b/>
          <w:bCs/>
        </w:rPr>
        <w:t>During the year three new endowed scholarships were obtained.</w:t>
      </w:r>
    </w:p>
    <w:p>
      <w:pPr>
        <w:pStyle w:val="Style3"/>
        <w:framePr w:w="8700" w:h="12054" w:hRule="exact" w:wrap="none" w:vAnchor="page" w:hAnchor="page" w:x="1787" w:y="1357"/>
        <w:widowControl w:val="0"/>
        <w:keepNext w:val="0"/>
        <w:keepLines w:val="0"/>
        <w:shd w:val="clear" w:color="auto" w:fill="auto"/>
        <w:bidi w:val="0"/>
        <w:jc w:val="both"/>
        <w:spacing w:before="0" w:after="664" w:line="485" w:lineRule="exact"/>
        <w:ind w:left="40" w:right="520" w:firstLine="0"/>
      </w:pPr>
      <w:r>
        <w:rPr>
          <w:rStyle w:val="CharStyle10"/>
          <w:b/>
          <w:bCs/>
        </w:rPr>
        <w:t>The Office also undertook a number of special fund raising campaigns, among them drives for funds to support the Musical Theatre at Jekyll Island and for the completion of the renovation of Pound Hall.</w:t>
      </w:r>
    </w:p>
    <w:p>
      <w:pPr>
        <w:pStyle w:val="Style3"/>
        <w:framePr w:w="8700" w:h="12054" w:hRule="exact" w:wrap="none" w:vAnchor="page" w:hAnchor="page" w:x="1787" w:y="1357"/>
        <w:widowControl w:val="0"/>
        <w:keepNext w:val="0"/>
        <w:keepLines w:val="0"/>
        <w:shd w:val="clear" w:color="auto" w:fill="auto"/>
        <w:bidi w:val="0"/>
        <w:jc w:val="both"/>
        <w:spacing w:before="0" w:after="0" w:line="180" w:lineRule="exact"/>
        <w:ind w:left="40" w:right="0" w:firstLine="0"/>
      </w:pPr>
      <w:r>
        <w:rPr>
          <w:rStyle w:val="CharStyle10"/>
          <w:b/>
          <w:bCs/>
        </w:rPr>
        <w:t>f. Student Affairs</w:t>
      </w:r>
    </w:p>
    <w:p>
      <w:pPr>
        <w:pStyle w:val="Style3"/>
        <w:framePr w:w="8700" w:h="12054" w:hRule="exact" w:wrap="none" w:vAnchor="page" w:hAnchor="page" w:x="1787" w:y="1357"/>
        <w:widowControl w:val="0"/>
        <w:keepNext w:val="0"/>
        <w:keepLines w:val="0"/>
        <w:shd w:val="clear" w:color="auto" w:fill="auto"/>
        <w:bidi w:val="0"/>
        <w:jc w:val="both"/>
        <w:spacing w:before="0" w:after="0" w:line="492" w:lineRule="exact"/>
        <w:ind w:left="40" w:right="520" w:firstLine="600"/>
      </w:pPr>
      <w:r>
        <w:rPr>
          <w:rStyle w:val="CharStyle10"/>
          <w:b/>
          <w:bCs/>
        </w:rPr>
        <w:t>The Division of Student Affairs has many strengths coming from the wide range of services provided by a competent and professional staff.</w:t>
      </w:r>
    </w:p>
    <w:p>
      <w:pPr>
        <w:pStyle w:val="Style3"/>
        <w:framePr w:w="8700" w:h="12054" w:hRule="exact" w:wrap="none" w:vAnchor="page" w:hAnchor="page" w:x="1787" w:y="1357"/>
        <w:widowControl w:val="0"/>
        <w:keepNext w:val="0"/>
        <w:keepLines w:val="0"/>
        <w:shd w:val="clear" w:color="auto" w:fill="auto"/>
        <w:bidi w:val="0"/>
        <w:jc w:val="both"/>
        <w:spacing w:before="0" w:after="0" w:line="180" w:lineRule="exact"/>
        <w:ind w:left="40" w:right="0" w:firstLine="0"/>
      </w:pPr>
      <w:r>
        <w:rPr>
          <w:rStyle w:val="CharStyle16"/>
          <w:b/>
          <w:bCs/>
        </w:rPr>
        <w:t>Student Activities</w:t>
      </w:r>
    </w:p>
    <w:p>
      <w:pPr>
        <w:pStyle w:val="Style3"/>
        <w:framePr w:w="8700" w:h="12054" w:hRule="exact" w:wrap="none" w:vAnchor="page" w:hAnchor="page" w:x="1787" w:y="1357"/>
        <w:widowControl w:val="0"/>
        <w:keepNext w:val="0"/>
        <w:keepLines w:val="0"/>
        <w:shd w:val="clear" w:color="auto" w:fill="auto"/>
        <w:bidi w:val="0"/>
        <w:jc w:val="left"/>
        <w:spacing w:before="0" w:after="0" w:line="485" w:lineRule="exact"/>
        <w:ind w:left="40" w:right="180" w:firstLine="600"/>
      </w:pPr>
      <w:r>
        <w:rPr>
          <w:rStyle w:val="CharStyle10"/>
          <w:b/>
          <w:bCs/>
        </w:rPr>
        <w:t>The Student Activities Office was active and productive this year. Activities were expanded by offering a wider variety of programs. An average of four to five special activities were offered per week for currently enrolled students.</w:t>
      </w:r>
    </w:p>
    <w:p>
      <w:pPr>
        <w:pStyle w:val="Style3"/>
        <w:framePr w:w="8700" w:h="12054" w:hRule="exact" w:wrap="none" w:vAnchor="page" w:hAnchor="page" w:x="1787" w:y="1357"/>
        <w:widowControl w:val="0"/>
        <w:keepNext w:val="0"/>
        <w:keepLines w:val="0"/>
        <w:shd w:val="clear" w:color="auto" w:fill="auto"/>
        <w:bidi w:val="0"/>
        <w:jc w:val="both"/>
        <w:spacing w:before="0" w:after="0" w:line="485" w:lineRule="exact"/>
        <w:ind w:left="40" w:right="0" w:firstLine="0"/>
      </w:pPr>
      <w:r>
        <w:rPr>
          <w:rStyle w:val="CharStyle16"/>
          <w:b/>
          <w:bCs/>
        </w:rPr>
        <w:t>Intramurals</w:t>
      </w:r>
    </w:p>
    <w:p>
      <w:pPr>
        <w:pStyle w:val="Style3"/>
        <w:framePr w:w="8700" w:h="12054" w:hRule="exact" w:wrap="none" w:vAnchor="page" w:hAnchor="page" w:x="1787" w:y="1357"/>
        <w:widowControl w:val="0"/>
        <w:keepNext w:val="0"/>
        <w:keepLines w:val="0"/>
        <w:shd w:val="clear" w:color="auto" w:fill="auto"/>
        <w:bidi w:val="0"/>
        <w:jc w:val="both"/>
        <w:spacing w:before="0" w:after="0" w:line="480" w:lineRule="exact"/>
        <w:ind w:left="40" w:right="520" w:firstLine="600"/>
      </w:pPr>
      <w:r>
        <w:rPr>
          <w:rStyle w:val="CharStyle10"/>
          <w:b/>
          <w:bCs/>
        </w:rPr>
        <w:t>The Intramural and Recreation area had an outstanding year, the first year in which it has had a full-time Intramural Director.</w:t>
      </w:r>
    </w:p>
    <w:p>
      <w:pPr>
        <w:pStyle w:val="Style3"/>
        <w:framePr w:w="8700" w:h="12054" w:hRule="exact" w:wrap="none" w:vAnchor="page" w:hAnchor="page" w:x="1787" w:y="1357"/>
        <w:widowControl w:val="0"/>
        <w:keepNext w:val="0"/>
        <w:keepLines w:val="0"/>
        <w:shd w:val="clear" w:color="auto" w:fill="auto"/>
        <w:bidi w:val="0"/>
        <w:jc w:val="both"/>
        <w:spacing w:before="0" w:after="0" w:line="480" w:lineRule="exact"/>
        <w:ind w:left="40" w:right="520" w:firstLine="0"/>
      </w:pPr>
      <w:r>
        <w:rPr>
          <w:rStyle w:val="CharStyle10"/>
          <w:b/>
          <w:bCs/>
        </w:rPr>
        <w:t>Numerous new programs and special event activities were offered which met with great success.</w:t>
      </w:r>
    </w:p>
    <w:p>
      <w:pPr>
        <w:pStyle w:val="Style3"/>
        <w:framePr w:w="8700" w:h="12054" w:hRule="exact" w:wrap="none" w:vAnchor="page" w:hAnchor="page" w:x="1787" w:y="1357"/>
        <w:widowControl w:val="0"/>
        <w:keepNext w:val="0"/>
        <w:keepLines w:val="0"/>
        <w:shd w:val="clear" w:color="auto" w:fill="auto"/>
        <w:bidi w:val="0"/>
        <w:jc w:val="both"/>
        <w:spacing w:before="0" w:after="0" w:line="480" w:lineRule="exact"/>
        <w:ind w:left="40" w:right="0" w:firstLine="0"/>
      </w:pPr>
      <w:r>
        <w:rPr>
          <w:rStyle w:val="CharStyle16"/>
          <w:b/>
          <w:bCs/>
        </w:rPr>
        <w:t>Testing</w:t>
      </w:r>
    </w:p>
    <w:p>
      <w:pPr>
        <w:pStyle w:val="Style3"/>
        <w:framePr w:w="8700" w:h="12054" w:hRule="exact" w:wrap="none" w:vAnchor="page" w:hAnchor="page" w:x="1787" w:y="1357"/>
        <w:widowControl w:val="0"/>
        <w:keepNext w:val="0"/>
        <w:keepLines w:val="0"/>
        <w:shd w:val="clear" w:color="auto" w:fill="auto"/>
        <w:bidi w:val="0"/>
        <w:jc w:val="both"/>
        <w:spacing w:before="0" w:after="0" w:line="478" w:lineRule="exact"/>
        <w:ind w:left="40" w:right="520" w:firstLine="600"/>
      </w:pPr>
      <w:r>
        <w:rPr>
          <w:rStyle w:val="CharStyle10"/>
          <w:b/>
          <w:bCs/>
        </w:rPr>
        <w:t>Sixteen testing programs were administered for more than four agencies. For the 1989-90 academic year, 98 administrations from 16 programs were provided to a total of 5,555 students.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54" w:y="896"/>
        <w:widowControl w:val="0"/>
        <w:keepNext w:val="0"/>
        <w:keepLines w:val="0"/>
        <w:shd w:val="clear" w:color="auto" w:fill="auto"/>
        <w:bidi w:val="0"/>
        <w:jc w:val="left"/>
        <w:spacing w:before="0" w:after="0" w:line="170" w:lineRule="exact"/>
        <w:ind w:left="20" w:right="0" w:firstLine="0"/>
      </w:pPr>
      <w:r>
        <w:rPr>
          <w:rStyle w:val="CharStyle29"/>
        </w:rPr>
        <w:t>11</w:t>
      </w:r>
    </w:p>
    <w:p>
      <w:pPr>
        <w:pStyle w:val="Style3"/>
        <w:framePr w:w="9106" w:h="12701" w:hRule="exact" w:wrap="none" w:vAnchor="page" w:hAnchor="page" w:x="1584" w:y="1659"/>
        <w:widowControl w:val="0"/>
        <w:keepNext w:val="0"/>
        <w:keepLines w:val="0"/>
        <w:shd w:val="clear" w:color="auto" w:fill="auto"/>
        <w:bidi w:val="0"/>
        <w:jc w:val="left"/>
        <w:spacing w:before="0" w:after="230" w:line="180" w:lineRule="exact"/>
        <w:ind w:left="80" w:right="0" w:firstLine="0"/>
      </w:pPr>
      <w:r>
        <w:rPr>
          <w:rStyle w:val="CharStyle16"/>
          <w:b/>
          <w:bCs/>
        </w:rPr>
        <w:t>Panhellenic</w:t>
      </w:r>
    </w:p>
    <w:p>
      <w:pPr>
        <w:pStyle w:val="Style3"/>
        <w:framePr w:w="9106" w:h="12701" w:hRule="exact" w:wrap="none" w:vAnchor="page" w:hAnchor="page" w:x="1584" w:y="1659"/>
        <w:widowControl w:val="0"/>
        <w:keepNext w:val="0"/>
        <w:keepLines w:val="0"/>
        <w:shd w:val="clear" w:color="auto" w:fill="auto"/>
        <w:bidi w:val="0"/>
        <w:jc w:val="left"/>
        <w:spacing w:before="0" w:after="0" w:line="180" w:lineRule="exact"/>
        <w:ind w:left="80" w:right="0" w:firstLine="580"/>
      </w:pPr>
      <w:r>
        <w:rPr>
          <w:rStyle w:val="CharStyle10"/>
          <w:b/>
          <w:bCs/>
        </w:rPr>
        <w:t>The Panhellenic area had an eventful year including: Fall Rush,</w:t>
      </w:r>
    </w:p>
    <w:p>
      <w:pPr>
        <w:pStyle w:val="Style3"/>
        <w:framePr w:w="9106" w:h="12701" w:hRule="exact" w:wrap="none" w:vAnchor="page" w:hAnchor="page" w:x="1584" w:y="1659"/>
        <w:widowControl w:val="0"/>
        <w:keepNext w:val="0"/>
        <w:keepLines w:val="0"/>
        <w:shd w:val="clear" w:color="auto" w:fill="auto"/>
        <w:bidi w:val="0"/>
        <w:jc w:val="left"/>
        <w:spacing w:before="0" w:after="0" w:line="497" w:lineRule="exact"/>
        <w:ind w:left="80" w:right="800" w:firstLine="0"/>
      </w:pPr>
      <w:r>
        <w:rPr>
          <w:rStyle w:val="CharStyle10"/>
          <w:b/>
          <w:bCs/>
        </w:rPr>
        <w:t>Rho Lambda tapping, Phone-a-Thon, Southeastern Panhellenic Conference, Greek Assembly, and Greek Week.</w:t>
      </w:r>
    </w:p>
    <w:p>
      <w:pPr>
        <w:pStyle w:val="Style3"/>
        <w:framePr w:w="9106" w:h="12701" w:hRule="exact" w:wrap="none" w:vAnchor="page" w:hAnchor="page" w:x="1584" w:y="1659"/>
        <w:widowControl w:val="0"/>
        <w:keepNext w:val="0"/>
        <w:keepLines w:val="0"/>
        <w:shd w:val="clear" w:color="auto" w:fill="auto"/>
        <w:bidi w:val="0"/>
        <w:jc w:val="left"/>
        <w:spacing w:before="0" w:after="0" w:line="497" w:lineRule="exact"/>
        <w:ind w:left="80" w:right="0" w:firstLine="0"/>
      </w:pPr>
      <w:r>
        <w:rPr>
          <w:rStyle w:val="CharStyle16"/>
          <w:b/>
          <w:bCs/>
        </w:rPr>
        <w:t>Counseling Center</w:t>
      </w:r>
    </w:p>
    <w:p>
      <w:pPr>
        <w:pStyle w:val="Style3"/>
        <w:framePr w:w="9106" w:h="12701" w:hRule="exact" w:wrap="none" w:vAnchor="page" w:hAnchor="page" w:x="1584" w:y="1659"/>
        <w:widowControl w:val="0"/>
        <w:keepNext w:val="0"/>
        <w:keepLines w:val="0"/>
        <w:shd w:val="clear" w:color="auto" w:fill="auto"/>
        <w:bidi w:val="0"/>
        <w:jc w:val="left"/>
        <w:spacing w:before="0" w:after="0" w:line="480" w:lineRule="exact"/>
        <w:ind w:left="80" w:right="280" w:firstLine="580"/>
      </w:pPr>
      <w:r>
        <w:rPr>
          <w:rStyle w:val="CharStyle10"/>
          <w:b/>
          <w:bCs/>
        </w:rPr>
        <w:t>The Valdosta State College Counseling Center offers a wide variety of services to students, faculty, and staff. The primary emphasis is on short-term growth counseling designed to help students with many of the normal developmental problems which arise during their college life. Major areas of concern include personal problems, social adjustments, educational achievement, and crisis intervention.</w:t>
      </w:r>
    </w:p>
    <w:p>
      <w:pPr>
        <w:pStyle w:val="Style3"/>
        <w:framePr w:w="9106" w:h="12701" w:hRule="exact" w:wrap="none" w:vAnchor="page" w:hAnchor="page" w:x="1584" w:y="1659"/>
        <w:widowControl w:val="0"/>
        <w:keepNext w:val="0"/>
        <w:keepLines w:val="0"/>
        <w:shd w:val="clear" w:color="auto" w:fill="auto"/>
        <w:bidi w:val="0"/>
        <w:jc w:val="both"/>
        <w:spacing w:before="0" w:after="0" w:line="480" w:lineRule="exact"/>
        <w:ind w:left="80" w:right="800" w:firstLine="580"/>
      </w:pPr>
      <w:r>
        <w:rPr>
          <w:rStyle w:val="CharStyle10"/>
          <w:b/>
          <w:bCs/>
        </w:rPr>
        <w:t>During FY 90, the Counseling Center provided individual and group counseling to 527 students, or 1,815 client contact hours. Three hundred ninety-four (394) students were seen for individual counseling. The staff had contact with over 2,857 students outside of their offices. Outreach activities were offered in residence halls, fraternities and sororities, classes, church organizations, and for many special interest groups on campus and in the community.</w:t>
      </w:r>
    </w:p>
    <w:p>
      <w:pPr>
        <w:pStyle w:val="Style3"/>
        <w:framePr w:w="9106" w:h="12701" w:hRule="exact" w:wrap="none" w:vAnchor="page" w:hAnchor="page" w:x="1584" w:y="1659"/>
        <w:widowControl w:val="0"/>
        <w:keepNext w:val="0"/>
        <w:keepLines w:val="0"/>
        <w:shd w:val="clear" w:color="auto" w:fill="auto"/>
        <w:bidi w:val="0"/>
        <w:jc w:val="left"/>
        <w:spacing w:before="0" w:after="0" w:line="485" w:lineRule="exact"/>
        <w:ind w:left="80" w:right="480" w:firstLine="580"/>
      </w:pPr>
      <w:r>
        <w:rPr>
          <w:rStyle w:val="CharStyle10"/>
          <w:b/>
          <w:bCs/>
        </w:rPr>
        <w:t xml:space="preserve">Students are normally seen within 24-48 hours after requesting an appointment, as compared to waits as long as two weeks at larger institutions. Emergencies are given immediate attention. All services are provided </w:t>
      </w:r>
      <w:r>
        <w:rPr>
          <w:rStyle w:val="CharStyle16"/>
          <w:b/>
          <w:bCs/>
        </w:rPr>
        <w:t>free</w:t>
      </w:r>
      <w:r>
        <w:rPr>
          <w:rStyle w:val="CharStyle10"/>
          <w:b/>
          <w:bCs/>
        </w:rPr>
        <w:t xml:space="preserve"> of charge.</w:t>
      </w:r>
    </w:p>
    <w:p>
      <w:pPr>
        <w:pStyle w:val="Style3"/>
        <w:framePr w:w="9106" w:h="12701" w:hRule="exact" w:wrap="none" w:vAnchor="page" w:hAnchor="page" w:x="1584" w:y="1659"/>
        <w:widowControl w:val="0"/>
        <w:keepNext w:val="0"/>
        <w:keepLines w:val="0"/>
        <w:shd w:val="clear" w:color="auto" w:fill="auto"/>
        <w:bidi w:val="0"/>
        <w:jc w:val="left"/>
        <w:spacing w:before="0" w:after="0" w:line="485" w:lineRule="exact"/>
        <w:ind w:left="80" w:right="0" w:firstLine="0"/>
      </w:pPr>
      <w:r>
        <w:rPr>
          <w:rStyle w:val="CharStyle16"/>
          <w:b/>
          <w:bCs/>
        </w:rPr>
        <w:t>Career Planning and Placement</w:t>
      </w:r>
    </w:p>
    <w:p>
      <w:pPr>
        <w:pStyle w:val="Style3"/>
        <w:framePr w:w="9106" w:h="12701" w:hRule="exact" w:wrap="none" w:vAnchor="page" w:hAnchor="page" w:x="1584" w:y="1659"/>
        <w:widowControl w:val="0"/>
        <w:keepNext w:val="0"/>
        <w:keepLines w:val="0"/>
        <w:shd w:val="clear" w:color="auto" w:fill="auto"/>
        <w:bidi w:val="0"/>
        <w:jc w:val="left"/>
        <w:spacing w:before="0" w:after="0" w:line="480" w:lineRule="exact"/>
        <w:ind w:left="80" w:right="280" w:firstLine="580"/>
      </w:pPr>
      <w:r>
        <w:rPr>
          <w:rStyle w:val="CharStyle10"/>
          <w:b/>
          <w:bCs/>
        </w:rPr>
        <w:t>The primary strength of the Office of Career Planning and Placement rests with the personnel who carry out their duties in a professional and caring manner. While the office has a great deal of printed resource material, job announcements and data to assist students in their search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30" w:y="896"/>
        <w:widowControl w:val="0"/>
        <w:keepNext w:val="0"/>
        <w:keepLines w:val="0"/>
        <w:shd w:val="clear" w:color="auto" w:fill="auto"/>
        <w:bidi w:val="0"/>
        <w:jc w:val="left"/>
        <w:spacing w:before="0" w:after="0" w:line="170" w:lineRule="exact"/>
        <w:ind w:left="40" w:right="0" w:firstLine="0"/>
      </w:pPr>
      <w:r>
        <w:rPr>
          <w:rStyle w:val="CharStyle22"/>
        </w:rPr>
        <w:t>12</w:t>
      </w:r>
    </w:p>
    <w:p>
      <w:pPr>
        <w:pStyle w:val="Style3"/>
        <w:framePr w:w="9127" w:h="13473" w:hRule="exact" w:wrap="none" w:vAnchor="page" w:hAnchor="page" w:x="1574" w:y="1387"/>
        <w:widowControl w:val="0"/>
        <w:keepNext w:val="0"/>
        <w:keepLines w:val="0"/>
        <w:shd w:val="clear" w:color="auto" w:fill="auto"/>
        <w:bidi w:val="0"/>
        <w:jc w:val="left"/>
        <w:spacing w:before="0" w:after="0" w:line="499" w:lineRule="exact"/>
        <w:ind w:left="80" w:right="560" w:firstLine="0"/>
      </w:pPr>
      <w:r>
        <w:rPr>
          <w:rStyle w:val="CharStyle6"/>
          <w:b/>
          <w:bCs/>
        </w:rPr>
        <w:t>for a major and a position, it is the human element that eases for these students/alumni what can be difficult periods.</w:t>
      </w:r>
    </w:p>
    <w:p>
      <w:pPr>
        <w:pStyle w:val="Style3"/>
        <w:framePr w:w="9127" w:h="13473" w:hRule="exact" w:wrap="none" w:vAnchor="page" w:hAnchor="page" w:x="1574" w:y="1387"/>
        <w:widowControl w:val="0"/>
        <w:keepNext w:val="0"/>
        <w:keepLines w:val="0"/>
        <w:shd w:val="clear" w:color="auto" w:fill="auto"/>
        <w:bidi w:val="0"/>
        <w:jc w:val="left"/>
        <w:spacing w:before="0" w:after="0" w:line="499" w:lineRule="exact"/>
        <w:ind w:left="80" w:right="0" w:firstLine="0"/>
      </w:pPr>
      <w:r>
        <w:rPr>
          <w:rStyle w:val="CharStyle24"/>
          <w:b/>
          <w:bCs/>
        </w:rPr>
        <w:t>Farber Student Health Center</w:t>
      </w:r>
    </w:p>
    <w:p>
      <w:pPr>
        <w:pStyle w:val="Style3"/>
        <w:framePr w:w="9127" w:h="13473" w:hRule="exact" w:wrap="none" w:vAnchor="page" w:hAnchor="page" w:x="1574" w:y="1387"/>
        <w:widowControl w:val="0"/>
        <w:keepNext w:val="0"/>
        <w:keepLines w:val="0"/>
        <w:shd w:val="clear" w:color="auto" w:fill="auto"/>
        <w:bidi w:val="0"/>
        <w:jc w:val="left"/>
        <w:spacing w:before="0" w:after="0" w:line="490" w:lineRule="exact"/>
        <w:ind w:left="80" w:right="320" w:firstLine="580"/>
      </w:pPr>
      <w:r>
        <w:rPr>
          <w:rStyle w:val="CharStyle6"/>
          <w:b/>
          <w:bCs/>
        </w:rPr>
        <w:t>The Farber Student Health Center offers comprehensive outpatient care to students taking six or more hours. Twenty-two inpatient beds are available for students too ill to return to dorms or classes. The student health fee of $30 per quarter entitles the student to unlimited visits, most medicines needed, and lab tests by a certified lab technologist.</w:t>
      </w:r>
    </w:p>
    <w:p>
      <w:pPr>
        <w:pStyle w:val="Style3"/>
        <w:framePr w:w="9127" w:h="13473" w:hRule="exact" w:wrap="none" w:vAnchor="page" w:hAnchor="page" w:x="1574" w:y="1387"/>
        <w:widowControl w:val="0"/>
        <w:keepNext w:val="0"/>
        <w:keepLines w:val="0"/>
        <w:shd w:val="clear" w:color="auto" w:fill="auto"/>
        <w:bidi w:val="0"/>
        <w:jc w:val="both"/>
        <w:spacing w:before="0" w:after="0" w:line="492" w:lineRule="exact"/>
        <w:ind w:left="80" w:right="840" w:firstLine="580"/>
      </w:pPr>
      <w:r>
        <w:rPr>
          <w:rStyle w:val="CharStyle6"/>
          <w:b/>
          <w:bCs/>
        </w:rPr>
        <w:t>During 1989-90, the Center had a total of 18,480 patient visits. There were 61 overnight admissions, each patient staying at least one day with the maximum days being seven.</w:t>
      </w:r>
    </w:p>
    <w:p>
      <w:pPr>
        <w:pStyle w:val="Style3"/>
        <w:framePr w:w="9127" w:h="13473" w:hRule="exact" w:wrap="none" w:vAnchor="page" w:hAnchor="page" w:x="1574" w:y="1387"/>
        <w:widowControl w:val="0"/>
        <w:keepNext w:val="0"/>
        <w:keepLines w:val="0"/>
        <w:shd w:val="clear" w:color="auto" w:fill="auto"/>
        <w:bidi w:val="0"/>
        <w:jc w:val="left"/>
        <w:spacing w:before="0" w:after="0" w:line="492" w:lineRule="exact"/>
        <w:ind w:left="80" w:right="0" w:firstLine="0"/>
      </w:pPr>
      <w:r>
        <w:rPr>
          <w:rStyle w:val="CharStyle24"/>
          <w:b/>
          <w:bCs/>
        </w:rPr>
        <w:t>Financial Aid</w:t>
      </w:r>
    </w:p>
    <w:p>
      <w:pPr>
        <w:pStyle w:val="Style3"/>
        <w:framePr w:w="9127" w:h="13473" w:hRule="exact" w:wrap="none" w:vAnchor="page" w:hAnchor="page" w:x="1574" w:y="1387"/>
        <w:widowControl w:val="0"/>
        <w:keepNext w:val="0"/>
        <w:keepLines w:val="0"/>
        <w:shd w:val="clear" w:color="auto" w:fill="auto"/>
        <w:bidi w:val="0"/>
        <w:jc w:val="left"/>
        <w:spacing w:before="0" w:after="0" w:line="485" w:lineRule="exact"/>
        <w:ind w:left="80" w:right="320" w:firstLine="580"/>
      </w:pPr>
      <w:r>
        <w:rPr>
          <w:rStyle w:val="CharStyle6"/>
          <w:b/>
          <w:bCs/>
        </w:rPr>
        <w:t>During the year, the Office of Financial Aid placed the Guaranteed Student Loan and Veterans Administration records on the computer. As a result, loan information can now be retrieved much faster, and the certification of veterans can be computer generated. Applications were processed much faster than ever before. Before the end of Spring Quarter</w:t>
      </w:r>
    </w:p>
    <w:p>
      <w:pPr>
        <w:pStyle w:val="Style3"/>
        <w:numPr>
          <w:ilvl w:val="0"/>
          <w:numId w:val="21"/>
        </w:numPr>
        <w:framePr w:w="9127" w:h="13473" w:hRule="exact" w:wrap="none" w:vAnchor="page" w:hAnchor="page" w:x="1574" w:y="1387"/>
        <w:tabs>
          <w:tab w:leader="none" w:pos="790" w:val="left"/>
        </w:tabs>
        <w:widowControl w:val="0"/>
        <w:keepNext w:val="0"/>
        <w:keepLines w:val="0"/>
        <w:shd w:val="clear" w:color="auto" w:fill="auto"/>
        <w:bidi w:val="0"/>
        <w:jc w:val="both"/>
        <w:spacing w:before="0" w:after="0" w:line="485" w:lineRule="exact"/>
        <w:ind w:left="80" w:right="840" w:firstLine="0"/>
      </w:pPr>
      <w:r>
        <w:rPr>
          <w:rStyle w:val="CharStyle6"/>
          <w:b/>
          <w:bCs/>
        </w:rPr>
        <w:t>900 financial aid applications had already been processed for 1990-1991. In prior years, processing could not begin before Summer Quarter.</w:t>
      </w:r>
    </w:p>
    <w:p>
      <w:pPr>
        <w:pStyle w:val="Style3"/>
        <w:framePr w:w="9127" w:h="13473" w:hRule="exact" w:wrap="none" w:vAnchor="page" w:hAnchor="page" w:x="1574" w:y="1387"/>
        <w:widowControl w:val="0"/>
        <w:keepNext w:val="0"/>
        <w:keepLines w:val="0"/>
        <w:shd w:val="clear" w:color="auto" w:fill="auto"/>
        <w:bidi w:val="0"/>
        <w:jc w:val="left"/>
        <w:spacing w:before="0" w:after="0" w:line="485" w:lineRule="exact"/>
        <w:ind w:left="80" w:right="0" w:firstLine="0"/>
      </w:pPr>
      <w:r>
        <w:rPr>
          <w:rStyle w:val="CharStyle24"/>
          <w:b/>
          <w:bCs/>
        </w:rPr>
        <w:t>Residence Life</w:t>
      </w:r>
    </w:p>
    <w:p>
      <w:pPr>
        <w:pStyle w:val="Style3"/>
        <w:framePr w:w="9127" w:h="13473" w:hRule="exact" w:wrap="none" w:vAnchor="page" w:hAnchor="page" w:x="1574" w:y="1387"/>
        <w:widowControl w:val="0"/>
        <w:keepNext w:val="0"/>
        <w:keepLines w:val="0"/>
        <w:shd w:val="clear" w:color="auto" w:fill="auto"/>
        <w:bidi w:val="0"/>
        <w:jc w:val="left"/>
        <w:spacing w:before="0" w:after="0" w:line="475" w:lineRule="exact"/>
        <w:ind w:left="80" w:right="320" w:firstLine="580"/>
      </w:pPr>
      <w:r>
        <w:rPr>
          <w:rStyle w:val="CharStyle6"/>
          <w:b/>
          <w:bCs/>
        </w:rPr>
        <w:t>In Housing and Residence Life major changes were made in profes</w:t>
        <w:softHyphen/>
        <w:t>sional staff, programming, and crisis intervention. An Assistant Director for Facilities, Suzanne Bates, was added in September.</w:t>
      </w:r>
    </w:p>
    <w:p>
      <w:pPr>
        <w:pStyle w:val="Style3"/>
        <w:framePr w:w="9127" w:h="13473" w:hRule="exact" w:wrap="none" w:vAnchor="page" w:hAnchor="page" w:x="1574" w:y="1387"/>
        <w:widowControl w:val="0"/>
        <w:keepNext w:val="0"/>
        <w:keepLines w:val="0"/>
        <w:shd w:val="clear" w:color="auto" w:fill="auto"/>
        <w:bidi w:val="0"/>
        <w:jc w:val="both"/>
        <w:spacing w:before="0" w:after="0" w:line="475" w:lineRule="exact"/>
        <w:ind w:left="80" w:right="840" w:firstLine="0"/>
      </w:pPr>
      <w:r>
        <w:rPr>
          <w:rStyle w:val="CharStyle6"/>
          <w:b/>
          <w:bCs/>
        </w:rPr>
        <w:t>Improved communication with the maintenance department and account</w:t>
        <w:softHyphen/>
        <w:t>ability of the apartment staff were fruits of her efforts. Under the direction of Deborah Harrison, 114 programs were presented in the halls.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92" w:y="896"/>
        <w:widowControl w:val="0"/>
        <w:keepNext w:val="0"/>
        <w:keepLines w:val="0"/>
        <w:shd w:val="clear" w:color="auto" w:fill="auto"/>
        <w:bidi w:val="0"/>
        <w:jc w:val="left"/>
        <w:spacing w:before="0" w:after="0" w:line="170" w:lineRule="exact"/>
        <w:ind w:left="40" w:right="0" w:firstLine="0"/>
      </w:pPr>
      <w:r>
        <w:rPr>
          <w:rStyle w:val="CharStyle21"/>
        </w:rPr>
        <w:t>13</w:t>
      </w:r>
    </w:p>
    <w:p>
      <w:pPr>
        <w:pStyle w:val="Style3"/>
        <w:framePr w:w="8770" w:h="7737" w:hRule="exact" w:wrap="none" w:vAnchor="page" w:hAnchor="page" w:x="1752" w:y="1506"/>
        <w:widowControl w:val="0"/>
        <w:keepNext w:val="0"/>
        <w:keepLines w:val="0"/>
        <w:shd w:val="clear" w:color="auto" w:fill="auto"/>
        <w:bidi w:val="0"/>
        <w:jc w:val="left"/>
        <w:spacing w:before="0" w:after="0" w:line="492" w:lineRule="exact"/>
        <w:ind w:left="40" w:right="560" w:firstLine="0"/>
      </w:pPr>
      <w:r>
        <w:rPr>
          <w:rStyle w:val="CharStyle10"/>
          <w:b/>
          <w:bCs/>
        </w:rPr>
        <w:t>A revamped selection procedure strengthened the ability of the staff to handle crisis situations.</w:t>
      </w:r>
    </w:p>
    <w:p>
      <w:pPr>
        <w:pStyle w:val="Style12"/>
        <w:framePr w:w="8770" w:h="7737" w:hRule="exact" w:wrap="none" w:vAnchor="page" w:hAnchor="page" w:x="1752" w:y="1506"/>
        <w:widowControl w:val="0"/>
        <w:keepNext w:val="0"/>
        <w:keepLines w:val="0"/>
        <w:shd w:val="clear" w:color="auto" w:fill="auto"/>
        <w:bidi w:val="0"/>
        <w:jc w:val="left"/>
        <w:spacing w:before="0" w:after="0" w:line="492" w:lineRule="exact"/>
        <w:ind w:left="40" w:right="0" w:firstLine="0"/>
      </w:pPr>
      <w:r>
        <w:rPr>
          <w:rStyle w:val="CharStyle40"/>
        </w:rPr>
        <w:t>Cooperative Education</w:t>
      </w:r>
    </w:p>
    <w:p>
      <w:pPr>
        <w:pStyle w:val="Style3"/>
        <w:framePr w:w="8770" w:h="7737" w:hRule="exact" w:wrap="none" w:vAnchor="page" w:hAnchor="page" w:x="1752" w:y="1506"/>
        <w:widowControl w:val="0"/>
        <w:keepNext w:val="0"/>
        <w:keepLines w:val="0"/>
        <w:shd w:val="clear" w:color="auto" w:fill="auto"/>
        <w:bidi w:val="0"/>
        <w:jc w:val="left"/>
        <w:spacing w:before="0" w:after="0"/>
        <w:ind w:left="40" w:right="240" w:firstLine="600"/>
      </w:pPr>
      <w:r>
        <w:rPr>
          <w:rStyle w:val="CharStyle10"/>
          <w:b/>
          <w:bCs/>
        </w:rPr>
        <w:t xml:space="preserve">The Office of Cooperative Education serves a diversity of students and employers. During FY 90, 87 students from 18 majors had co-op placements with 41 different employers. Employers included major corporations and federal agencies throughout Georgia and beyond. VSC students have been placed at the CIA, U.S. Marshals Service, the Bureau of Federal Investigation, the Merck Company, IBM, BellSouth Services, and many other companies. In numerous cases, these students will be offered permanent positions with their co-op employers upon graduation. </w:t>
      </w:r>
      <w:r>
        <w:rPr>
          <w:rStyle w:val="CharStyle16"/>
          <w:b/>
          <w:bCs/>
        </w:rPr>
        <w:t>Orientation</w:t>
      </w:r>
    </w:p>
    <w:p>
      <w:pPr>
        <w:pStyle w:val="Style3"/>
        <w:framePr w:w="8770" w:h="7737" w:hRule="exact" w:wrap="none" w:vAnchor="page" w:hAnchor="page" w:x="1752" w:y="1506"/>
        <w:widowControl w:val="0"/>
        <w:keepNext w:val="0"/>
        <w:keepLines w:val="0"/>
        <w:shd w:val="clear" w:color="auto" w:fill="auto"/>
        <w:bidi w:val="0"/>
        <w:jc w:val="left"/>
        <w:spacing w:before="0" w:after="0"/>
        <w:ind w:left="40" w:right="0" w:firstLine="600"/>
      </w:pPr>
      <w:r>
        <w:rPr>
          <w:rStyle w:val="CharStyle10"/>
          <w:b/>
          <w:bCs/>
        </w:rPr>
        <w:t>The Orientation/Insight program grew in numbers over last year.</w:t>
      </w:r>
    </w:p>
    <w:p>
      <w:pPr>
        <w:pStyle w:val="Style3"/>
        <w:framePr w:w="8770" w:h="7737" w:hRule="exact" w:wrap="none" w:vAnchor="page" w:hAnchor="page" w:x="1752" w:y="1506"/>
        <w:widowControl w:val="0"/>
        <w:keepNext w:val="0"/>
        <w:keepLines w:val="0"/>
        <w:shd w:val="clear" w:color="auto" w:fill="auto"/>
        <w:bidi w:val="0"/>
        <w:jc w:val="left"/>
        <w:spacing w:before="0" w:after="0"/>
        <w:ind w:left="40" w:right="560" w:firstLine="0"/>
      </w:pPr>
      <w:r>
        <w:rPr>
          <w:rStyle w:val="CharStyle10"/>
          <w:b/>
          <w:bCs/>
        </w:rPr>
        <w:t>The strengths of this program lie in the special way parents and students are given a welcome and orientation to VSC. Most appear to leave with an enhanced feeling of satisfaction with the College.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8323" w:h="214" w:hRule="exact" w:wrap="none" w:vAnchor="page" w:hAnchor="page" w:x="1832" w:y="818"/>
        <w:widowControl w:val="0"/>
        <w:keepNext w:val="0"/>
        <w:keepLines w:val="0"/>
        <w:shd w:val="clear" w:color="auto" w:fill="auto"/>
        <w:bidi w:val="0"/>
        <w:spacing w:before="0" w:after="0" w:line="180" w:lineRule="exact"/>
        <w:ind w:left="0" w:right="280" w:firstLine="0"/>
      </w:pPr>
      <w:r>
        <w:rPr>
          <w:rStyle w:val="CharStyle43"/>
          <w:b/>
          <w:bCs/>
        </w:rPr>
        <w:t>14</w:t>
      </w:r>
    </w:p>
    <w:p>
      <w:pPr>
        <w:pStyle w:val="Style3"/>
        <w:numPr>
          <w:ilvl w:val="0"/>
          <w:numId w:val="5"/>
        </w:numPr>
        <w:framePr w:w="8558" w:h="12225" w:hRule="exact" w:wrap="none" w:vAnchor="page" w:hAnchor="page" w:x="1859" w:y="1461"/>
        <w:tabs>
          <w:tab w:leader="none" w:pos="658" w:val="left"/>
        </w:tabs>
        <w:widowControl w:val="0"/>
        <w:keepNext w:val="0"/>
        <w:keepLines w:val="0"/>
        <w:shd w:val="clear" w:color="auto" w:fill="auto"/>
        <w:bidi w:val="0"/>
        <w:jc w:val="left"/>
        <w:spacing w:before="0" w:after="177" w:line="180" w:lineRule="exact"/>
        <w:ind w:left="180" w:right="0" w:firstLine="0"/>
      </w:pPr>
      <w:r>
        <w:rPr>
          <w:rStyle w:val="CharStyle10"/>
          <w:b/>
          <w:bCs/>
        </w:rPr>
        <w:t>Highlights of the Year's Work</w:t>
      </w:r>
    </w:p>
    <w:p>
      <w:pPr>
        <w:pStyle w:val="Style12"/>
        <w:framePr w:w="8558" w:h="12225" w:hRule="exact" w:wrap="none" w:vAnchor="page" w:hAnchor="page" w:x="1859" w:y="1461"/>
        <w:widowControl w:val="0"/>
        <w:keepNext w:val="0"/>
        <w:keepLines w:val="0"/>
        <w:shd w:val="clear" w:color="auto" w:fill="auto"/>
        <w:bidi w:val="0"/>
        <w:jc w:val="left"/>
        <w:spacing w:before="0" w:after="172" w:line="257" w:lineRule="exact"/>
        <w:ind w:left="560" w:right="1560" w:firstLine="0"/>
      </w:pPr>
      <w:r>
        <w:rPr>
          <w:rStyle w:val="CharStyle40"/>
        </w:rPr>
        <w:t>Accomplishments and activities of ma.ior</w:t>
      </w:r>
      <w:r>
        <w:rPr>
          <w:rStyle w:val="CharStyle14"/>
        </w:rPr>
        <w:t xml:space="preserve"> organizational </w:t>
      </w:r>
      <w:r>
        <w:rPr>
          <w:rStyle w:val="CharStyle40"/>
        </w:rPr>
        <w:t>areas within the institution</w:t>
      </w:r>
    </w:p>
    <w:p>
      <w:pPr>
        <w:pStyle w:val="Style3"/>
        <w:framePr w:w="8558" w:h="12225" w:hRule="exact" w:wrap="none" w:vAnchor="page" w:hAnchor="page" w:x="1859" w:y="1461"/>
        <w:widowControl w:val="0"/>
        <w:keepNext w:val="0"/>
        <w:keepLines w:val="0"/>
        <w:shd w:val="clear" w:color="auto" w:fill="auto"/>
        <w:bidi w:val="0"/>
        <w:jc w:val="left"/>
        <w:spacing w:before="0" w:after="0" w:line="492" w:lineRule="exact"/>
        <w:ind w:left="180" w:right="940" w:firstLine="380"/>
      </w:pPr>
      <w:r>
        <w:rPr>
          <w:rStyle w:val="CharStyle10"/>
          <w:b/>
          <w:bCs/>
        </w:rPr>
        <w:t>A summary of activities in the schools, divisions, and academic support areas follows:</w:t>
      </w:r>
    </w:p>
    <w:p>
      <w:pPr>
        <w:pStyle w:val="Style3"/>
        <w:numPr>
          <w:ilvl w:val="0"/>
          <w:numId w:val="23"/>
        </w:numPr>
        <w:framePr w:w="8558" w:h="12225" w:hRule="exact" w:wrap="none" w:vAnchor="page" w:hAnchor="page" w:x="1859" w:y="1461"/>
        <w:tabs>
          <w:tab w:leader="none" w:pos="660" w:val="left"/>
        </w:tabs>
        <w:widowControl w:val="0"/>
        <w:keepNext w:val="0"/>
        <w:keepLines w:val="0"/>
        <w:shd w:val="clear" w:color="auto" w:fill="auto"/>
        <w:bidi w:val="0"/>
        <w:jc w:val="left"/>
        <w:spacing w:before="0" w:after="0" w:line="492" w:lineRule="exact"/>
        <w:ind w:left="180" w:right="0" w:firstLine="0"/>
      </w:pPr>
      <w:r>
        <w:rPr>
          <w:rStyle w:val="CharStyle10"/>
          <w:b/>
          <w:bCs/>
        </w:rPr>
        <w:t>School of Arts and Sciences</w:t>
      </w:r>
    </w:p>
    <w:p>
      <w:pPr>
        <w:pStyle w:val="Style3"/>
        <w:framePr w:w="8558" w:h="12225" w:hRule="exact" w:wrap="none" w:vAnchor="page" w:hAnchor="page" w:x="1859" w:y="1461"/>
        <w:widowControl w:val="0"/>
        <w:keepNext w:val="0"/>
        <w:keepLines w:val="0"/>
        <w:shd w:val="clear" w:color="auto" w:fill="auto"/>
        <w:bidi w:val="0"/>
        <w:jc w:val="left"/>
        <w:spacing w:before="0" w:after="0" w:line="492" w:lineRule="exact"/>
        <w:ind w:left="180" w:right="940" w:firstLine="380"/>
      </w:pPr>
      <w:r>
        <w:rPr>
          <w:rStyle w:val="CharStyle10"/>
          <w:b/>
          <w:bCs/>
        </w:rPr>
        <w:t>In the Department of Biology, eight of the seventeen graduates were accepted into medical school, two into dental school, one into osteopathic school, and one into pharmacy school.</w:t>
      </w:r>
    </w:p>
    <w:p>
      <w:pPr>
        <w:pStyle w:val="Style3"/>
        <w:framePr w:w="8558" w:h="12225" w:hRule="exact" w:wrap="none" w:vAnchor="page" w:hAnchor="page" w:x="1859" w:y="1461"/>
        <w:widowControl w:val="0"/>
        <w:keepNext w:val="0"/>
        <w:keepLines w:val="0"/>
        <w:shd w:val="clear" w:color="auto" w:fill="auto"/>
        <w:bidi w:val="0"/>
        <w:jc w:val="left"/>
        <w:spacing w:before="0" w:after="0" w:line="478" w:lineRule="exact"/>
        <w:ind w:left="180" w:right="940" w:firstLine="380"/>
      </w:pPr>
      <w:r>
        <w:rPr>
          <w:rStyle w:val="CharStyle10"/>
          <w:b/>
          <w:bCs/>
        </w:rPr>
        <w:t>The curricular offerings of the Biology Department exceed in number and diversity the courses available at most of the other senior units. The Department also requires 60 hours of supporting science and math courses giving its graduates an advantage in competition for graduate and professional school and job placement. Its herbarium continued to generate national attention for the Department in FY 90. Eight members of the Department have initiated a collaborative study of Dudley's Hammock in the Grand Bay Wildlife Management area, a unique habitat on the verge of extinction.</w:t>
      </w:r>
    </w:p>
    <w:p>
      <w:pPr>
        <w:pStyle w:val="Style3"/>
        <w:framePr w:w="8558" w:h="12225" w:hRule="exact" w:wrap="none" w:vAnchor="page" w:hAnchor="page" w:x="1859" w:y="1461"/>
        <w:widowControl w:val="0"/>
        <w:keepNext w:val="0"/>
        <w:keepLines w:val="0"/>
        <w:shd w:val="clear" w:color="auto" w:fill="auto"/>
        <w:bidi w:val="0"/>
        <w:jc w:val="left"/>
        <w:spacing w:before="0" w:after="0" w:line="478" w:lineRule="exact"/>
        <w:ind w:left="180" w:right="340" w:firstLine="520"/>
      </w:pPr>
      <w:r>
        <w:rPr>
          <w:rStyle w:val="CharStyle10"/>
          <w:b/>
          <w:bCs/>
        </w:rPr>
        <w:t>Two majors in the Department of Chemistry have been successful in preparing cyclophosphazanes. Each student has been successful in preparing and characterizing at least one new compound, and another student is involved in the elucidation of a reaction mechanism which is thought to be a free radical process. The Department has begun a computer based inventory system for its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678" w:y="818"/>
        <w:widowControl w:val="0"/>
        <w:keepNext w:val="0"/>
        <w:keepLines w:val="0"/>
        <w:shd w:val="clear" w:color="auto" w:fill="auto"/>
        <w:bidi w:val="0"/>
        <w:jc w:val="left"/>
        <w:spacing w:before="0" w:after="0" w:line="170" w:lineRule="exact"/>
        <w:ind w:left="40" w:right="0" w:firstLine="0"/>
      </w:pPr>
      <w:r>
        <w:rPr>
          <w:rStyle w:val="CharStyle21"/>
        </w:rPr>
        <w:t>15</w:t>
      </w:r>
    </w:p>
    <w:p>
      <w:pPr>
        <w:pStyle w:val="Style3"/>
        <w:framePr w:w="8635" w:h="13495" w:hRule="exact" w:wrap="none" w:vAnchor="page" w:hAnchor="page" w:x="1820" w:y="1229"/>
        <w:widowControl w:val="0"/>
        <w:keepNext w:val="0"/>
        <w:keepLines w:val="0"/>
        <w:shd w:val="clear" w:color="auto" w:fill="auto"/>
        <w:bidi w:val="0"/>
        <w:jc w:val="left"/>
        <w:spacing w:before="0" w:after="0" w:line="511" w:lineRule="exact"/>
        <w:ind w:left="40" w:right="0" w:firstLine="0"/>
      </w:pPr>
      <w:r>
        <w:rPr>
          <w:rStyle w:val="CharStyle10"/>
          <w:b/>
          <w:bCs/>
        </w:rPr>
        <w:t>supplies, which should be completed in the winter quarter of</w:t>
      </w:r>
    </w:p>
    <w:p>
      <w:pPr>
        <w:pStyle w:val="Style3"/>
        <w:framePr w:w="8635" w:h="13495" w:hRule="exact" w:wrap="none" w:vAnchor="page" w:hAnchor="page" w:x="1820" w:y="1229"/>
        <w:widowControl w:val="0"/>
        <w:keepNext w:val="0"/>
        <w:keepLines w:val="0"/>
        <w:shd w:val="clear" w:color="auto" w:fill="auto"/>
        <w:bidi w:val="0"/>
        <w:jc w:val="left"/>
        <w:spacing w:before="0" w:after="0" w:line="511" w:lineRule="exact"/>
        <w:ind w:left="40" w:right="0" w:firstLine="0"/>
      </w:pPr>
      <w:r>
        <w:rPr>
          <w:rStyle w:val="CharStyle10"/>
          <w:b/>
          <w:bCs/>
        </w:rPr>
        <w:t>1991.</w:t>
      </w:r>
    </w:p>
    <w:p>
      <w:pPr>
        <w:pStyle w:val="Style3"/>
        <w:framePr w:w="8635" w:h="13495" w:hRule="exact" w:wrap="none" w:vAnchor="page" w:hAnchor="page" w:x="1820" w:y="1229"/>
        <w:widowControl w:val="0"/>
        <w:keepNext w:val="0"/>
        <w:keepLines w:val="0"/>
        <w:shd w:val="clear" w:color="auto" w:fill="auto"/>
        <w:bidi w:val="0"/>
        <w:jc w:val="left"/>
        <w:spacing w:before="0" w:after="0" w:line="478" w:lineRule="exact"/>
        <w:ind w:left="40" w:right="220" w:firstLine="480"/>
      </w:pPr>
      <w:r>
        <w:rPr>
          <w:rStyle w:val="CharStyle10"/>
          <w:b/>
          <w:bCs/>
        </w:rPr>
        <w:t>In the English Department, a student organization, the Writer</w:t>
      </w:r>
      <w:r>
        <w:rPr>
          <w:rStyle w:val="CharStyle10"/>
          <w:vertAlign w:val="superscript"/>
          <w:b/>
          <w:bCs/>
        </w:rPr>
        <w:t>f</w:t>
      </w:r>
      <w:r>
        <w:rPr>
          <w:rStyle w:val="CharStyle10"/>
          <w:b/>
          <w:bCs/>
        </w:rPr>
        <w:t xml:space="preserve">s Bloc, was formed during the year, as was a chapter of Sigma Tau Delta, the English honorary society. A club for English majors was established, and a small* active group was involved this year in producing </w:t>
      </w:r>
      <w:r>
        <w:rPr>
          <w:rStyle w:val="CharStyle16"/>
          <w:b/>
          <w:bCs/>
        </w:rPr>
        <w:t>The Spectator</w:t>
      </w:r>
      <w:r>
        <w:rPr>
          <w:rStyle w:val="CharStyle10"/>
          <w:b/>
          <w:bCs/>
        </w:rPr>
        <w:t xml:space="preserve"> and </w:t>
      </w:r>
      <w:r>
        <w:rPr>
          <w:rStyle w:val="CharStyle16"/>
          <w:b/>
          <w:bCs/>
        </w:rPr>
        <w:t>Qradek</w:t>
      </w:r>
      <w:r>
        <w:rPr>
          <w:rStyle w:val="CharStyle10"/>
          <w:b/>
          <w:bCs/>
        </w:rPr>
        <w:t>, a quarterly review. The Writing Center tutored 1,429 students or 609 more than last year, a fact indicative that instructors throughout the College are requiring more written papers and reports.</w:t>
      </w:r>
    </w:p>
    <w:p>
      <w:pPr>
        <w:pStyle w:val="Style3"/>
        <w:framePr w:w="8635" w:h="13495" w:hRule="exact" w:wrap="none" w:vAnchor="page" w:hAnchor="page" w:x="1820" w:y="1229"/>
        <w:widowControl w:val="0"/>
        <w:keepNext w:val="0"/>
        <w:keepLines w:val="0"/>
        <w:shd w:val="clear" w:color="auto" w:fill="auto"/>
        <w:bidi w:val="0"/>
        <w:jc w:val="left"/>
        <w:spacing w:before="0" w:after="0" w:line="478" w:lineRule="exact"/>
        <w:ind w:left="40" w:right="1400" w:firstLine="0"/>
      </w:pPr>
      <w:r>
        <w:rPr>
          <w:rStyle w:val="CharStyle10"/>
          <w:b/>
          <w:bCs/>
        </w:rPr>
        <w:t>The Department is adding a Creative Writing minor to those offered in English and Journalism.</w:t>
      </w:r>
    </w:p>
    <w:p>
      <w:pPr>
        <w:pStyle w:val="Style3"/>
        <w:framePr w:w="8635" w:h="13495" w:hRule="exact" w:wrap="none" w:vAnchor="page" w:hAnchor="page" w:x="1820" w:y="1229"/>
        <w:widowControl w:val="0"/>
        <w:keepNext w:val="0"/>
        <w:keepLines w:val="0"/>
        <w:shd w:val="clear" w:color="auto" w:fill="auto"/>
        <w:bidi w:val="0"/>
        <w:jc w:val="left"/>
        <w:spacing w:before="0" w:after="0" w:line="478" w:lineRule="exact"/>
        <w:ind w:left="40" w:right="980" w:firstLine="480"/>
      </w:pPr>
      <w:r>
        <w:rPr>
          <w:rStyle w:val="CharStyle10"/>
          <w:b/>
          <w:bCs/>
        </w:rPr>
        <w:t xml:space="preserve">During the year the journal, </w:t>
      </w:r>
      <w:r>
        <w:rPr>
          <w:rStyle w:val="CharStyle16"/>
          <w:b/>
          <w:bCs/>
        </w:rPr>
        <w:t>Notes on Teaching English</w:t>
      </w:r>
      <w:r>
        <w:rPr>
          <w:rStyle w:val="CharStyle10"/>
          <w:b/>
          <w:bCs/>
        </w:rPr>
        <w:t xml:space="preserve">, was moved to Valdosta State College, and Dr. Byron </w:t>
      </w:r>
      <w:r>
        <w:rPr>
          <w:lang w:val="en-US"/>
          <w:rFonts w:ascii="Courier New" w:eastAsia="Courier New" w:hAnsi="Courier New" w:cs="Courier New"/>
          <w:w w:val="100"/>
          <w:color w:val="000000"/>
          <w:position w:val="0"/>
        </w:rPr>
        <w:t xml:space="preserve">Brown </w:t>
      </w:r>
      <w:r>
        <w:rPr>
          <w:rStyle w:val="CharStyle10"/>
          <w:b/>
          <w:bCs/>
        </w:rPr>
        <w:t>became its co-editor. The Department is also offering courses on "The Black Experience</w:t>
      </w:r>
      <w:r>
        <w:rPr>
          <w:rStyle w:val="CharStyle30"/>
          <w:vertAlign w:val="superscript"/>
          <w:b w:val="0"/>
          <w:bCs w:val="0"/>
        </w:rPr>
        <w:t>11</w:t>
      </w:r>
      <w:r>
        <w:rPr>
          <w:rStyle w:val="CharStyle10"/>
          <w:b/>
          <w:bCs/>
        </w:rPr>
        <w:t xml:space="preserve"> on three levels: junior, senior, and graduate.</w:t>
      </w:r>
    </w:p>
    <w:p>
      <w:pPr>
        <w:pStyle w:val="Style3"/>
        <w:framePr w:w="8635" w:h="13495" w:hRule="exact" w:wrap="none" w:vAnchor="page" w:hAnchor="page" w:x="1820" w:y="1229"/>
        <w:widowControl w:val="0"/>
        <w:keepNext w:val="0"/>
        <w:keepLines w:val="0"/>
        <w:shd w:val="clear" w:color="auto" w:fill="auto"/>
        <w:bidi w:val="0"/>
        <w:jc w:val="left"/>
        <w:spacing w:before="0" w:after="0" w:line="478" w:lineRule="exact"/>
        <w:ind w:left="40" w:right="980" w:firstLine="480"/>
      </w:pPr>
      <w:r>
        <w:rPr>
          <w:rStyle w:val="CharStyle10"/>
          <w:b/>
          <w:bCs/>
        </w:rPr>
        <w:t>The Department of History's faculty members had an outstanding year in the area of professional growth and development. Two history majors took advantage of the opportunity to spend two full quarters at Sunderland Polytechnic in the United Kingdom, and Dr. Peter Durrans, of the history faculty of Sunderland Polytechnic, served as an instructor during the spring quarter.</w:t>
      </w:r>
    </w:p>
    <w:p>
      <w:pPr>
        <w:pStyle w:val="Style3"/>
        <w:framePr w:w="8635" w:h="13495" w:hRule="exact" w:wrap="none" w:vAnchor="page" w:hAnchor="page" w:x="1820" w:y="1229"/>
        <w:widowControl w:val="0"/>
        <w:keepNext w:val="0"/>
        <w:keepLines w:val="0"/>
        <w:shd w:val="clear" w:color="auto" w:fill="auto"/>
        <w:bidi w:val="0"/>
        <w:jc w:val="left"/>
        <w:spacing w:before="0" w:after="0" w:line="478" w:lineRule="exact"/>
        <w:ind w:left="40" w:right="980" w:firstLine="480"/>
      </w:pPr>
      <w:r>
        <w:rPr>
          <w:rStyle w:val="CharStyle10"/>
          <w:b/>
          <w:bCs/>
        </w:rPr>
        <w:t>In the Department of Mathematics and Computer Science, a study of student preparation for college algebra was begun and a Bachelor of Science Degree program in Computer Information Systems was proposed.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rap="none" w:vAnchor="page" w:hAnchor="page" w:x="9390" w:y="818"/>
        <w:widowControl w:val="0"/>
        <w:keepNext w:val="0"/>
        <w:keepLines w:val="0"/>
        <w:shd w:val="clear" w:color="auto" w:fill="auto"/>
        <w:bidi w:val="0"/>
        <w:jc w:val="left"/>
        <w:spacing w:before="0" w:after="0" w:line="180" w:lineRule="exact"/>
        <w:ind w:left="40" w:right="0" w:firstLine="0"/>
      </w:pPr>
      <w:r>
        <w:rPr>
          <w:rStyle w:val="CharStyle44"/>
          <w:b/>
          <w:bCs/>
        </w:rPr>
        <w:t>16</w:t>
      </w:r>
    </w:p>
    <w:p>
      <w:pPr>
        <w:pStyle w:val="Style3"/>
        <w:framePr w:w="8808" w:h="12012" w:hRule="exact" w:wrap="none" w:vAnchor="page" w:hAnchor="page" w:x="1734" w:y="1533"/>
        <w:widowControl w:val="0"/>
        <w:keepNext w:val="0"/>
        <w:keepLines w:val="0"/>
        <w:shd w:val="clear" w:color="auto" w:fill="auto"/>
        <w:bidi w:val="0"/>
        <w:jc w:val="left"/>
        <w:spacing w:before="0" w:after="0" w:line="478" w:lineRule="exact"/>
        <w:ind w:left="60" w:right="980" w:firstLine="460"/>
      </w:pPr>
      <w:r>
        <w:rPr>
          <w:rStyle w:val="CharStyle10"/>
          <w:b/>
          <w:bCs/>
        </w:rPr>
        <w:t>In the Department of Modern Foreign Languages, enrollment reached an all-time high. The Department offered an introductory three-course sequence in Japanese for the first time. Three faculty members were engaged in a program that will lead to their certification as Oral Proficiency Interviewers. Mr. Grady Lacy taught three 5-week conversational Spanish courses to law enforcement officers at the Lowndes County Correctional Institute and a 10-week course for community leaders in Adel.</w:t>
      </w:r>
    </w:p>
    <w:p>
      <w:pPr>
        <w:pStyle w:val="Style3"/>
        <w:framePr w:w="8808" w:h="12012" w:hRule="exact" w:wrap="none" w:vAnchor="page" w:hAnchor="page" w:x="1734" w:y="1533"/>
        <w:widowControl w:val="0"/>
        <w:keepNext w:val="0"/>
        <w:keepLines w:val="0"/>
        <w:shd w:val="clear" w:color="auto" w:fill="auto"/>
        <w:bidi w:val="0"/>
        <w:jc w:val="left"/>
        <w:spacing w:before="0" w:after="0" w:line="478" w:lineRule="exact"/>
        <w:ind w:left="60" w:right="300" w:firstLine="460"/>
      </w:pPr>
      <w:r>
        <w:rPr>
          <w:rStyle w:val="CharStyle10"/>
          <w:b/>
          <w:bCs/>
        </w:rPr>
        <w:t>The Department of Physics, Astronomy, and Geology became a charter member of the Southeastern Association of Research in Astronomy, which wrote a proposal leading to the acquisition of a 36" telescope on Kitt Peak in Arizona. This proposal was chosen by the National Optical Astronomical Observatory and approved by the National Science Foundation in a nation-wide competition of over 30 competitors. The Department acquired a VAX 11/750 minicomputer and arranged to participate in an international study of electromagnetic radiation emitted by particles around the planet Jupiter. Also, a minor in Geography was established, and a pre-engineering student, Keith Welch, won first place in the Education Division of the Zenith Data System's "Masters of Innovation II" national competition.</w:t>
      </w:r>
    </w:p>
    <w:p>
      <w:pPr>
        <w:pStyle w:val="Style3"/>
        <w:framePr w:w="8808" w:h="12012" w:hRule="exact" w:wrap="none" w:vAnchor="page" w:hAnchor="page" w:x="1734" w:y="1533"/>
        <w:widowControl w:val="0"/>
        <w:keepNext w:val="0"/>
        <w:keepLines w:val="0"/>
        <w:shd w:val="clear" w:color="auto" w:fill="auto"/>
        <w:bidi w:val="0"/>
        <w:jc w:val="left"/>
        <w:spacing w:before="0" w:after="0" w:line="478" w:lineRule="exact"/>
        <w:ind w:left="60" w:right="0" w:firstLine="0"/>
      </w:pPr>
      <w:r>
        <w:rPr>
          <w:rStyle w:val="CharStyle10"/>
          <w:b/>
          <w:bCs/>
        </w:rPr>
        <w:t>This is the second time that a student from VSC has won this award.</w:t>
      </w:r>
    </w:p>
    <w:p>
      <w:pPr>
        <w:pStyle w:val="Style3"/>
        <w:framePr w:w="8808" w:h="12012" w:hRule="exact" w:wrap="none" w:vAnchor="page" w:hAnchor="page" w:x="1734" w:y="1533"/>
        <w:widowControl w:val="0"/>
        <w:keepNext w:val="0"/>
        <w:keepLines w:val="0"/>
        <w:shd w:val="clear" w:color="auto" w:fill="auto"/>
        <w:bidi w:val="0"/>
        <w:jc w:val="left"/>
        <w:spacing w:before="0" w:after="0" w:line="478" w:lineRule="exact"/>
        <w:ind w:left="60" w:right="980" w:firstLine="460"/>
      </w:pPr>
      <w:r>
        <w:rPr>
          <w:rStyle w:val="CharStyle10"/>
          <w:b/>
          <w:bCs/>
        </w:rPr>
        <w:t>The Department of Political Science successfully balanced graduate programs at Moody Air Force Base and Kings Bay Submarine Base with undergraduate work both on and off-campus. The General Studies Program was officially housed in the Department during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8741" w:h="270" w:hRule="exact" w:wrap="none" w:vAnchor="page" w:hAnchor="page" w:x="1643" w:y="818"/>
        <w:widowControl w:val="0"/>
        <w:keepNext w:val="0"/>
        <w:keepLines w:val="0"/>
        <w:shd w:val="clear" w:color="auto" w:fill="auto"/>
        <w:bidi w:val="0"/>
        <w:jc w:val="left"/>
        <w:spacing w:before="0" w:after="0" w:line="485" w:lineRule="exact"/>
        <w:ind w:left="7960" w:right="0" w:firstLine="0"/>
      </w:pPr>
      <w:r>
        <w:rPr>
          <w:rStyle w:val="CharStyle29"/>
        </w:rPr>
        <w:t>17</w:t>
      </w:r>
    </w:p>
    <w:p>
      <w:pPr>
        <w:pStyle w:val="Style3"/>
        <w:framePr w:w="8933" w:h="11993" w:hRule="exact" w:wrap="none" w:vAnchor="page" w:hAnchor="page" w:x="1672" w:y="1044"/>
        <w:widowControl w:val="0"/>
        <w:keepNext w:val="0"/>
        <w:keepLines w:val="0"/>
        <w:shd w:val="clear" w:color="auto" w:fill="auto"/>
        <w:bidi w:val="0"/>
        <w:jc w:val="left"/>
        <w:spacing w:before="0" w:after="0" w:line="485" w:lineRule="exact"/>
        <w:ind w:left="60" w:right="660" w:firstLine="0"/>
      </w:pPr>
      <w:r>
        <w:rPr>
          <w:rStyle w:val="CharStyle6"/>
          <w:b/>
          <w:bCs/>
        </w:rPr>
        <w:t>the year, and a major in Paralegal Studies was proposed by the faculty. The Department hopes to develop a Center for Public Administration that will provide continuing services to practitioners in the region.</w:t>
      </w:r>
    </w:p>
    <w:p>
      <w:pPr>
        <w:pStyle w:val="Style3"/>
        <w:framePr w:w="8933" w:h="11993" w:hRule="exact" w:wrap="none" w:vAnchor="page" w:hAnchor="page" w:x="1672" w:y="1044"/>
        <w:widowControl w:val="0"/>
        <w:keepNext w:val="0"/>
        <w:keepLines w:val="0"/>
        <w:shd w:val="clear" w:color="auto" w:fill="auto"/>
        <w:bidi w:val="0"/>
        <w:jc w:val="left"/>
        <w:spacing w:before="0" w:after="0" w:line="485" w:lineRule="exact"/>
        <w:ind w:left="60" w:right="820" w:firstLine="460"/>
      </w:pPr>
      <w:r>
        <w:rPr>
          <w:rStyle w:val="CharStyle6"/>
          <w:b/>
          <w:bCs/>
        </w:rPr>
        <w:t>The Department of Sociology, Anthropology, and Criminal Justice continued to produce many credit hours at a low cost to the College.</w:t>
      </w:r>
    </w:p>
    <w:p>
      <w:pPr>
        <w:pStyle w:val="Style3"/>
        <w:framePr w:w="8933" w:h="11993" w:hRule="exact" w:wrap="none" w:vAnchor="page" w:hAnchor="page" w:x="1672" w:y="1044"/>
        <w:widowControl w:val="0"/>
        <w:keepNext w:val="0"/>
        <w:keepLines w:val="0"/>
        <w:shd w:val="clear" w:color="auto" w:fill="auto"/>
        <w:bidi w:val="0"/>
        <w:jc w:val="left"/>
        <w:spacing w:before="0" w:after="672" w:line="494" w:lineRule="exact"/>
        <w:ind w:left="60" w:right="660" w:firstLine="0"/>
      </w:pPr>
      <w:r>
        <w:rPr>
          <w:rStyle w:val="CharStyle6"/>
          <w:b/>
          <w:bCs/>
        </w:rPr>
        <w:t xml:space="preserve">Its students initiated a new journal, </w:t>
      </w:r>
      <w:r>
        <w:rPr>
          <w:rStyle w:val="CharStyle24"/>
          <w:b/>
          <w:bCs/>
        </w:rPr>
        <w:t>Kaleidoscope: VSC Journal of</w:t>
      </w:r>
      <w:r>
        <w:rPr>
          <w:rStyle w:val="CharStyle6"/>
          <w:b/>
          <w:bCs/>
        </w:rPr>
        <w:t xml:space="preserve"> </w:t>
      </w:r>
      <w:r>
        <w:rPr>
          <w:rStyle w:val="CharStyle24"/>
          <w:b/>
          <w:bCs/>
        </w:rPr>
        <w:t>Criminal Justice, and Social Theory</w:t>
      </w:r>
      <w:r>
        <w:rPr>
          <w:rStyle w:val="CharStyle6"/>
          <w:b/>
          <w:bCs/>
        </w:rPr>
        <w:t>.</w:t>
      </w:r>
    </w:p>
    <w:p>
      <w:pPr>
        <w:pStyle w:val="Style3"/>
        <w:numPr>
          <w:ilvl w:val="0"/>
          <w:numId w:val="23"/>
        </w:numPr>
        <w:framePr w:w="8933" w:h="11993" w:hRule="exact" w:wrap="none" w:vAnchor="page" w:hAnchor="page" w:x="1672" w:y="1044"/>
        <w:tabs>
          <w:tab w:leader="none" w:pos="535" w:val="left"/>
        </w:tabs>
        <w:widowControl w:val="0"/>
        <w:keepNext w:val="0"/>
        <w:keepLines w:val="0"/>
        <w:shd w:val="clear" w:color="auto" w:fill="auto"/>
        <w:bidi w:val="0"/>
        <w:jc w:val="left"/>
        <w:spacing w:before="0" w:after="0" w:line="180" w:lineRule="exact"/>
        <w:ind w:left="60" w:right="0" w:firstLine="0"/>
      </w:pPr>
      <w:r>
        <w:rPr>
          <w:rStyle w:val="CharStyle6"/>
          <w:b/>
          <w:bCs/>
        </w:rPr>
        <w:t>School of Business Administration</w:t>
      </w:r>
    </w:p>
    <w:p>
      <w:pPr>
        <w:pStyle w:val="Style3"/>
        <w:framePr w:w="8933" w:h="11993" w:hRule="exact" w:wrap="none" w:vAnchor="page" w:hAnchor="page" w:x="1672" w:y="1044"/>
        <w:widowControl w:val="0"/>
        <w:keepNext w:val="0"/>
        <w:keepLines w:val="0"/>
        <w:shd w:val="clear" w:color="auto" w:fill="auto"/>
        <w:bidi w:val="0"/>
        <w:jc w:val="left"/>
        <w:spacing w:before="0" w:after="0" w:line="478" w:lineRule="exact"/>
        <w:ind w:left="60" w:right="240" w:firstLine="460"/>
      </w:pPr>
      <w:r>
        <w:rPr>
          <w:rStyle w:val="CharStyle6"/>
          <w:b/>
          <w:bCs/>
        </w:rPr>
        <w:t xml:space="preserve">The greatest accomplishment of the School of Business Administration during FY 90 was attainment of accreditation of its programs by the American Assembly of Collegiate Schools of Business. This achievement was the culmination of a two-year self-study process and is significant since only </w:t>
      </w:r>
      <w:r>
        <w:rPr>
          <w:rStyle w:val="CharStyle23"/>
          <w:b w:val="0"/>
          <w:bCs w:val="0"/>
        </w:rPr>
        <w:t>20</w:t>
      </w:r>
      <w:r>
        <w:rPr>
          <w:rStyle w:val="CharStyle6"/>
          <w:b/>
          <w:bCs/>
        </w:rPr>
        <w:t xml:space="preserve"> per cent of the more than </w:t>
      </w:r>
      <w:r>
        <w:rPr>
          <w:rStyle w:val="CharStyle23"/>
          <w:b w:val="0"/>
          <w:bCs w:val="0"/>
        </w:rPr>
        <w:t>1,200</w:t>
      </w:r>
      <w:r>
        <w:rPr>
          <w:rStyle w:val="CharStyle6"/>
          <w:b/>
          <w:bCs/>
        </w:rPr>
        <w:t xml:space="preserve"> business programs in the United States have achieved this status.</w:t>
      </w:r>
    </w:p>
    <w:p>
      <w:pPr>
        <w:pStyle w:val="Style3"/>
        <w:framePr w:w="8933" w:h="11993" w:hRule="exact" w:wrap="none" w:vAnchor="page" w:hAnchor="page" w:x="1672" w:y="1044"/>
        <w:widowControl w:val="0"/>
        <w:keepNext w:val="0"/>
        <w:keepLines w:val="0"/>
        <w:shd w:val="clear" w:color="auto" w:fill="auto"/>
        <w:bidi w:val="0"/>
        <w:jc w:val="left"/>
        <w:spacing w:before="0" w:after="0" w:line="478" w:lineRule="exact"/>
        <w:ind w:left="60" w:right="820" w:firstLine="460"/>
      </w:pPr>
      <w:r>
        <w:rPr>
          <w:rStyle w:val="CharStyle6"/>
          <w:b/>
          <w:bCs/>
        </w:rPr>
        <w:t>The South Georgia Research and Development Center (SGEDC) completed its second year of cooperative efforts with seven other University System of Georgia institutions by providing services to enhance economic development throughout the region. The SGRDC provides continuing education services, applied research, and information dissemination of economic development activities throughout South Georgia. Regional projects completed during FY 90 include the creation of a Family Business Center, continuation of the Quarterly Regional Economic</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7692" w:h="13935" w:hRule="exact" w:wrap="none" w:vAnchor="page" w:hAnchor="page" w:x="2292" w:y="1000"/>
        <w:widowControl w:val="0"/>
        <w:keepNext w:val="0"/>
        <w:keepLines w:val="0"/>
        <w:shd w:val="clear" w:color="auto" w:fill="auto"/>
        <w:bidi w:val="0"/>
        <w:jc w:val="left"/>
        <w:spacing w:before="0" w:after="0"/>
        <w:ind w:left="40" w:right="900" w:firstLine="0"/>
      </w:pPr>
      <w:r>
        <w:rPr>
          <w:rStyle w:val="CharStyle10"/>
          <w:b/>
          <w:bCs/>
        </w:rPr>
        <w:t>Forecast, expansion of Cost-of-Living indices for several communities throughout the region, and production of a number of work ethic videos to be shown throughout South Georgia.</w:t>
      </w:r>
    </w:p>
    <w:p>
      <w:pPr>
        <w:pStyle w:val="Style3"/>
        <w:framePr w:w="7692" w:h="13935" w:hRule="exact" w:wrap="none" w:vAnchor="page" w:hAnchor="page" w:x="2292" w:y="1000"/>
        <w:widowControl w:val="0"/>
        <w:keepNext w:val="0"/>
        <w:keepLines w:val="0"/>
        <w:shd w:val="clear" w:color="auto" w:fill="auto"/>
        <w:bidi w:val="0"/>
        <w:jc w:val="left"/>
        <w:spacing w:before="0" w:after="0" w:line="478" w:lineRule="exact"/>
        <w:ind w:left="40" w:right="220" w:firstLine="600"/>
      </w:pPr>
      <w:r>
        <w:rPr>
          <w:rStyle w:val="CharStyle10"/>
          <w:b/>
          <w:bCs/>
        </w:rPr>
        <w:t xml:space="preserve">The School of Business Administration has developed a </w:t>
      </w:r>
      <w:r>
        <w:rPr>
          <w:rStyle w:val="CharStyle16"/>
          <w:b/>
          <w:bCs/>
        </w:rPr>
        <w:t>Business Plan</w:t>
      </w:r>
      <w:r>
        <w:rPr>
          <w:rStyle w:val="CharStyle10"/>
          <w:b/>
          <w:bCs/>
        </w:rPr>
        <w:t xml:space="preserve"> which has proven to be an effective instrument in measuring its progress toward specific goals and aiding in the development of strategic plans. The School also continues to improve in its research productivity. In</w:t>
      </w:r>
    </w:p>
    <w:p>
      <w:pPr>
        <w:pStyle w:val="Style3"/>
        <w:numPr>
          <w:ilvl w:val="0"/>
          <w:numId w:val="25"/>
        </w:numPr>
        <w:framePr w:w="7692" w:h="13935" w:hRule="exact" w:wrap="none" w:vAnchor="page" w:hAnchor="page" w:x="2292" w:y="1000"/>
        <w:tabs>
          <w:tab w:leader="none" w:pos="746" w:val="left"/>
        </w:tabs>
        <w:widowControl w:val="0"/>
        <w:keepNext w:val="0"/>
        <w:keepLines w:val="0"/>
        <w:shd w:val="clear" w:color="auto" w:fill="auto"/>
        <w:bidi w:val="0"/>
        <w:jc w:val="left"/>
        <w:spacing w:before="0" w:after="0" w:line="478" w:lineRule="exact"/>
        <w:ind w:left="40" w:right="900" w:firstLine="0"/>
      </w:pPr>
      <w:r>
        <w:rPr>
          <w:rStyle w:val="CharStyle10"/>
          <w:b/>
          <w:bCs/>
        </w:rPr>
        <w:t>members of the faculty produced eight refereed articles, two books, and 21 other publications. Through June 30, 1990, it produced six articles, four books, and four published proceedings.</w:t>
      </w:r>
    </w:p>
    <w:p>
      <w:pPr>
        <w:pStyle w:val="Style3"/>
        <w:framePr w:w="7692" w:h="13935" w:hRule="exact" w:wrap="none" w:vAnchor="page" w:hAnchor="page" w:x="2292" w:y="1000"/>
        <w:widowControl w:val="0"/>
        <w:keepNext w:val="0"/>
        <w:keepLines w:val="0"/>
        <w:shd w:val="clear" w:color="auto" w:fill="auto"/>
        <w:bidi w:val="0"/>
        <w:jc w:val="left"/>
        <w:spacing w:before="0" w:after="0" w:line="478" w:lineRule="exact"/>
        <w:ind w:left="40" w:right="220" w:firstLine="600"/>
      </w:pPr>
      <w:r>
        <w:rPr>
          <w:rStyle w:val="CharStyle10"/>
          <w:b/>
          <w:bCs/>
        </w:rPr>
        <w:t xml:space="preserve">The Accounting and Finance Department had 347 majors in Accounting and </w:t>
      </w:r>
      <w:r>
        <w:rPr>
          <w:rStyle w:val="CharStyle30"/>
          <w:b w:val="0"/>
          <w:bCs w:val="0"/>
        </w:rPr>
        <w:t>66</w:t>
      </w:r>
      <w:r>
        <w:rPr>
          <w:rStyle w:val="CharStyle10"/>
          <w:b/>
          <w:bCs/>
        </w:rPr>
        <w:t xml:space="preserve"> in Finance in Fall, 1989. The Department is developing a five-year program leading to a Master of Accountancy degree and concurrently qualifying students to sit for the Certified Public Accountant examination in most states. It is also modifying the current four-year accounting program to serve numerous industry, government, and paraprofessional accounting needs as well as initial preparation in accounting leading to a graduate degree.</w:t>
      </w:r>
    </w:p>
    <w:p>
      <w:pPr>
        <w:pStyle w:val="Style3"/>
        <w:framePr w:w="7692" w:h="13935" w:hRule="exact" w:wrap="none" w:vAnchor="page" w:hAnchor="page" w:x="2292" w:y="1000"/>
        <w:widowControl w:val="0"/>
        <w:keepNext w:val="0"/>
        <w:keepLines w:val="0"/>
        <w:shd w:val="clear" w:color="auto" w:fill="auto"/>
        <w:bidi w:val="0"/>
        <w:jc w:val="left"/>
        <w:spacing w:before="0" w:after="0" w:line="478" w:lineRule="exact"/>
        <w:ind w:left="40" w:right="220" w:firstLine="600"/>
      </w:pPr>
      <w:r>
        <w:rPr>
          <w:rStyle w:val="CharStyle10"/>
          <w:b/>
          <w:bCs/>
        </w:rPr>
        <w:t>In the Management and Information Systems Department, several changes were made to strengthen the management curriculum by offering additional elective courses including International Management, Advanced Production Management, and Special Topics in Human Relations. A proposal to reactivate the major in Management Information Systems was also written. There is some concern as to whether resources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70" w:y="818"/>
        <w:widowControl w:val="0"/>
        <w:keepNext w:val="0"/>
        <w:keepLines w:val="0"/>
        <w:shd w:val="clear" w:color="auto" w:fill="auto"/>
        <w:bidi w:val="0"/>
        <w:jc w:val="left"/>
        <w:spacing w:before="0" w:after="0" w:line="170" w:lineRule="exact"/>
        <w:ind w:left="40" w:right="0" w:firstLine="0"/>
      </w:pPr>
      <w:r>
        <w:rPr>
          <w:rStyle w:val="CharStyle22"/>
        </w:rPr>
        <w:t>19</w:t>
      </w:r>
    </w:p>
    <w:p>
      <w:pPr>
        <w:pStyle w:val="Style3"/>
        <w:framePr w:w="8088" w:h="12983" w:hRule="exact" w:wrap="none" w:vAnchor="page" w:hAnchor="page" w:x="2074" w:y="1245"/>
        <w:widowControl w:val="0"/>
        <w:keepNext w:val="0"/>
        <w:keepLines w:val="0"/>
        <w:shd w:val="clear" w:color="auto" w:fill="auto"/>
        <w:bidi w:val="0"/>
        <w:jc w:val="left"/>
        <w:spacing w:before="0" w:after="0" w:line="480" w:lineRule="exact"/>
        <w:ind w:left="60" w:right="760" w:firstLine="0"/>
      </w:pPr>
      <w:r>
        <w:rPr>
          <w:rStyle w:val="CharStyle6"/>
          <w:b/>
          <w:bCs/>
        </w:rPr>
        <w:t>needed to support the major will be available in light of competing proposals for the Master of Business Administration and five-year accounting programs.</w:t>
      </w:r>
    </w:p>
    <w:p>
      <w:pPr>
        <w:pStyle w:val="Style3"/>
        <w:framePr w:w="8088" w:h="12983" w:hRule="exact" w:wrap="none" w:vAnchor="page" w:hAnchor="page" w:x="2074" w:y="1245"/>
        <w:widowControl w:val="0"/>
        <w:keepNext w:val="0"/>
        <w:keepLines w:val="0"/>
        <w:shd w:val="clear" w:color="auto" w:fill="auto"/>
        <w:bidi w:val="0"/>
        <w:jc w:val="left"/>
        <w:spacing w:before="0" w:after="422" w:line="480" w:lineRule="exact"/>
        <w:ind w:left="60" w:right="260" w:firstLine="460"/>
      </w:pPr>
      <w:r>
        <w:rPr>
          <w:rStyle w:val="CharStyle6"/>
          <w:b/>
          <w:bCs/>
        </w:rPr>
        <w:t>In the Marketing and Economics Department, the Economics curriculum has been updated and streamlined as part of an on</w:t>
        <w:softHyphen/>
        <w:t>going effort to attract more students to the Economics major. Marketing faculty have publicized their desire to involve senior undergraduate students in business problem-solving for local organizations. Wherever practicable, when local owners- operators have sought assistance, class projects have been planned and executed by the students under the direct supervision of a faculty member.</w:t>
      </w:r>
    </w:p>
    <w:p>
      <w:pPr>
        <w:pStyle w:val="Style3"/>
        <w:numPr>
          <w:ilvl w:val="0"/>
          <w:numId w:val="23"/>
        </w:numPr>
        <w:framePr w:w="8088" w:h="12983" w:hRule="exact" w:wrap="none" w:vAnchor="page" w:hAnchor="page" w:x="2074" w:y="1245"/>
        <w:tabs>
          <w:tab w:leader="none" w:pos="540" w:val="left"/>
        </w:tabs>
        <w:widowControl w:val="0"/>
        <w:keepNext w:val="0"/>
        <w:keepLines w:val="0"/>
        <w:shd w:val="clear" w:color="auto" w:fill="auto"/>
        <w:bidi w:val="0"/>
        <w:jc w:val="left"/>
        <w:spacing w:before="0" w:after="0" w:line="478" w:lineRule="exact"/>
        <w:ind w:left="60" w:right="0" w:firstLine="0"/>
      </w:pPr>
      <w:r>
        <w:rPr>
          <w:rStyle w:val="CharStyle6"/>
          <w:b/>
          <w:bCs/>
        </w:rPr>
        <w:t>School of Education</w:t>
      </w:r>
    </w:p>
    <w:p>
      <w:pPr>
        <w:pStyle w:val="Style3"/>
        <w:framePr w:w="8088" w:h="12983" w:hRule="exact" w:wrap="none" w:vAnchor="page" w:hAnchor="page" w:x="2074" w:y="1245"/>
        <w:widowControl w:val="0"/>
        <w:keepNext w:val="0"/>
        <w:keepLines w:val="0"/>
        <w:shd w:val="clear" w:color="auto" w:fill="auto"/>
        <w:bidi w:val="0"/>
        <w:jc w:val="left"/>
        <w:spacing w:before="0" w:after="0" w:line="478" w:lineRule="exact"/>
        <w:ind w:left="60" w:right="260" w:firstLine="460"/>
      </w:pPr>
      <w:r>
        <w:rPr>
          <w:rStyle w:val="CharStyle6"/>
          <w:b/>
          <w:bCs/>
        </w:rPr>
        <w:t>The School of Education faculty and administration continue to have a strong commitment to the improvement of teacher education and related programs, as well as to the improvement of educational opportunities for the citizens of the Valdosta State College 41-county service area. This commitment takes the form of revised courses and programs, continued professional development activities, and greater involvement of faculty members in the public schools of South Georgia. Indicative of the success of the School of Education in meeting the educational needs of the citizens of South Georgia are the extremely positive site visitation team reports from the State Department of Education and the National Council for the Accreditation of Teacher Education.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469" w:y="818"/>
        <w:widowControl w:val="0"/>
        <w:keepNext w:val="0"/>
        <w:keepLines w:val="0"/>
        <w:shd w:val="clear" w:color="auto" w:fill="auto"/>
        <w:bidi w:val="0"/>
        <w:jc w:val="left"/>
        <w:spacing w:before="0" w:after="0" w:line="170" w:lineRule="exact"/>
        <w:ind w:left="40" w:right="0" w:firstLine="0"/>
      </w:pPr>
      <w:r>
        <w:rPr>
          <w:rStyle w:val="CharStyle22"/>
        </w:rPr>
        <w:t>20</w:t>
      </w:r>
    </w:p>
    <w:p>
      <w:pPr>
        <w:pStyle w:val="Style3"/>
        <w:framePr w:w="8803" w:h="12017" w:hRule="exact" w:wrap="none" w:vAnchor="page" w:hAnchor="page" w:x="1736" w:y="1494"/>
        <w:widowControl w:val="0"/>
        <w:keepNext w:val="0"/>
        <w:keepLines w:val="0"/>
        <w:shd w:val="clear" w:color="auto" w:fill="auto"/>
        <w:bidi w:val="0"/>
        <w:jc w:val="left"/>
        <w:spacing w:before="0" w:after="0" w:line="478" w:lineRule="exact"/>
        <w:ind w:left="100" w:right="340" w:firstLine="0"/>
      </w:pPr>
      <w:r>
        <w:rPr>
          <w:rStyle w:val="CharStyle6"/>
          <w:b/>
          <w:bCs/>
        </w:rPr>
        <w:t>In the Program area, the School of Education has developed a program in Instructional Technology at the Master's level, is completing the development of the Specialist Degree in Physical Education and a Bachelor's Degree in Health Fitness, and has continued the off-campus program offerings at a number of sites, including Early Childhood programs at Bainbridge and Waycross. In addition, the newly-established Wellness Center provides instructional opportunities for majors in the Department of Health, Physical Education, and Athletics, and much needed wellness services for</w:t>
      </w:r>
    </w:p>
    <w:p>
      <w:pPr>
        <w:pStyle w:val="Style12"/>
        <w:framePr w:w="8803" w:h="12017" w:hRule="exact" w:wrap="none" w:vAnchor="page" w:hAnchor="page" w:x="1736" w:y="1494"/>
        <w:widowControl w:val="0"/>
        <w:keepNext w:val="0"/>
        <w:keepLines w:val="0"/>
        <w:shd w:val="clear" w:color="auto" w:fill="auto"/>
        <w:bidi w:val="0"/>
        <w:jc w:val="left"/>
        <w:spacing w:before="0" w:after="0" w:line="180" w:lineRule="exact"/>
        <w:ind w:left="100" w:right="0" w:firstLine="0"/>
      </w:pPr>
      <w:r>
        <w:rPr>
          <w:rStyle w:val="CharStyle45"/>
        </w:rPr>
        <w:t>the faculty and staff of the College.</w:t>
      </w:r>
    </w:p>
    <w:p>
      <w:pPr>
        <w:pStyle w:val="Style3"/>
        <w:framePr w:w="8803" w:h="12017" w:hRule="exact" w:wrap="none" w:vAnchor="page" w:hAnchor="page" w:x="1736" w:y="1494"/>
        <w:widowControl w:val="0"/>
        <w:keepNext w:val="0"/>
        <w:keepLines w:val="0"/>
        <w:shd w:val="clear" w:color="auto" w:fill="auto"/>
        <w:bidi w:val="0"/>
        <w:jc w:val="left"/>
        <w:spacing w:before="0" w:after="0" w:line="478" w:lineRule="exact"/>
        <w:ind w:left="100" w:right="820" w:firstLine="520"/>
      </w:pPr>
      <w:r>
        <w:rPr>
          <w:rStyle w:val="CharStyle6"/>
          <w:b/>
          <w:bCs/>
        </w:rPr>
        <w:t>Through a series of development workshops entitled "Getting Back Into Research," several faculty members reviewed and refined their research skills in order to provide expanded services to the public schools and to increase their own research and publication</w:t>
      </w:r>
    </w:p>
    <w:p>
      <w:pPr>
        <w:pStyle w:val="Style3"/>
        <w:framePr w:w="8803" w:h="12017" w:hRule="exact" w:wrap="none" w:vAnchor="page" w:hAnchor="page" w:x="1736" w:y="1494"/>
        <w:widowControl w:val="0"/>
        <w:keepNext w:val="0"/>
        <w:keepLines w:val="0"/>
        <w:shd w:val="clear" w:color="auto" w:fill="auto"/>
        <w:bidi w:val="0"/>
        <w:jc w:val="left"/>
        <w:spacing w:before="0" w:after="0" w:line="180" w:lineRule="exact"/>
        <w:ind w:left="100" w:right="0" w:firstLine="0"/>
      </w:pPr>
      <w:r>
        <w:rPr>
          <w:rStyle w:val="CharStyle6"/>
          <w:b/>
          <w:bCs/>
        </w:rPr>
        <w:t>productivity.</w:t>
      </w:r>
    </w:p>
    <w:p>
      <w:pPr>
        <w:pStyle w:val="Style3"/>
        <w:framePr w:w="8803" w:h="12017" w:hRule="exact" w:wrap="none" w:vAnchor="page" w:hAnchor="page" w:x="1736" w:y="1494"/>
        <w:widowControl w:val="0"/>
        <w:keepNext w:val="0"/>
        <w:keepLines w:val="0"/>
        <w:shd w:val="clear" w:color="auto" w:fill="auto"/>
        <w:bidi w:val="0"/>
        <w:jc w:val="left"/>
        <w:spacing w:before="0" w:after="0" w:line="478" w:lineRule="exact"/>
        <w:ind w:left="260" w:right="560" w:firstLine="360"/>
      </w:pPr>
      <w:r>
        <w:rPr>
          <w:rStyle w:val="CharStyle6"/>
          <w:b/>
          <w:bCs/>
        </w:rPr>
        <w:t>The Instructional Technology Lab has been created to house the newest technology for use in School of Education instructional programs, research, and service activities. The Lab contains remote cameras for observation room viewing and videotaping, a high speed duplicating machine for faculty and staff use, a three- ray gun projector for computer demonstrations, and a variety of computers (e.g., Zenith, IBM, Apple) for demonstration of the newest computer-based learning activities, teaching materials, and equipment. The most recent additions to the Lab are 16 IBM/PS2 computers connected through a local area network.</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45" w:y="818"/>
        <w:widowControl w:val="0"/>
        <w:keepNext w:val="0"/>
        <w:keepLines w:val="0"/>
        <w:shd w:val="clear" w:color="auto" w:fill="auto"/>
        <w:bidi w:val="0"/>
        <w:jc w:val="left"/>
        <w:spacing w:before="0" w:after="0" w:line="170" w:lineRule="exact"/>
        <w:ind w:left="40" w:right="0" w:firstLine="0"/>
      </w:pPr>
      <w:r>
        <w:rPr>
          <w:rStyle w:val="CharStyle29"/>
        </w:rPr>
        <w:t>21</w:t>
      </w:r>
    </w:p>
    <w:p>
      <w:pPr>
        <w:pStyle w:val="Style3"/>
        <w:framePr w:w="8520" w:h="10607" w:hRule="exact" w:wrap="none" w:vAnchor="page" w:hAnchor="page" w:x="1878" w:y="1841"/>
        <w:widowControl w:val="0"/>
        <w:keepNext w:val="0"/>
        <w:keepLines w:val="0"/>
        <w:shd w:val="clear" w:color="auto" w:fill="auto"/>
        <w:bidi w:val="0"/>
        <w:jc w:val="left"/>
        <w:spacing w:before="0" w:after="0" w:line="480" w:lineRule="exact"/>
        <w:ind w:left="40" w:right="300" w:firstLine="0"/>
      </w:pPr>
      <w:r>
        <w:rPr>
          <w:rStyle w:val="CharStyle10"/>
          <w:b/>
          <w:bCs/>
        </w:rPr>
        <w:t>Obtained through a $180,000 grant from IBM, the network is designed to provide pre-service and in-service teachers with the opportunities to integrate computer technology into their curricula.</w:t>
      </w:r>
    </w:p>
    <w:p>
      <w:pPr>
        <w:pStyle w:val="Style3"/>
        <w:framePr w:w="8520" w:h="10607" w:hRule="exact" w:wrap="none" w:vAnchor="page" w:hAnchor="page" w:x="1878" w:y="1841"/>
        <w:widowControl w:val="0"/>
        <w:keepNext w:val="0"/>
        <w:keepLines w:val="0"/>
        <w:shd w:val="clear" w:color="auto" w:fill="auto"/>
        <w:bidi w:val="0"/>
        <w:jc w:val="left"/>
        <w:spacing w:before="0" w:after="0" w:line="480" w:lineRule="exact"/>
        <w:ind w:left="40" w:right="300" w:firstLine="600"/>
      </w:pPr>
      <w:r>
        <w:rPr>
          <w:rStyle w:val="CharStyle10"/>
          <w:b/>
          <w:bCs/>
        </w:rPr>
        <w:t>Also in the area of instructional technology, the School of Education has established an adult literacy (PALS) lab and a Writing to Read Laboratory. These labs provide instructional opportunities for School of Education faculty and serve as fully operational models addressing the literacy needs of area citizens.</w:t>
      </w:r>
    </w:p>
    <w:p>
      <w:pPr>
        <w:pStyle w:val="Style3"/>
        <w:framePr w:w="8520" w:h="10607" w:hRule="exact" w:wrap="none" w:vAnchor="page" w:hAnchor="page" w:x="1878" w:y="1841"/>
        <w:widowControl w:val="0"/>
        <w:keepNext w:val="0"/>
        <w:keepLines w:val="0"/>
        <w:shd w:val="clear" w:color="auto" w:fill="auto"/>
        <w:bidi w:val="0"/>
        <w:jc w:val="left"/>
        <w:spacing w:before="0" w:after="0" w:line="480" w:lineRule="exact"/>
        <w:ind w:left="40" w:right="300" w:firstLine="600"/>
      </w:pPr>
      <w:r>
        <w:rPr>
          <w:rStyle w:val="CharStyle10"/>
          <w:b/>
          <w:bCs/>
        </w:rPr>
        <w:t>The School of Education was invited to become a charter member of the Rural Schools and Community Services Research Consortium and has become a leader in infusing instructional technology into the teacher education programs.</w:t>
      </w:r>
    </w:p>
    <w:p>
      <w:pPr>
        <w:pStyle w:val="Style3"/>
        <w:framePr w:w="8520" w:h="10607" w:hRule="exact" w:wrap="none" w:vAnchor="page" w:hAnchor="page" w:x="1878" w:y="1841"/>
        <w:widowControl w:val="0"/>
        <w:keepNext w:val="0"/>
        <w:keepLines w:val="0"/>
        <w:shd w:val="clear" w:color="auto" w:fill="auto"/>
        <w:bidi w:val="0"/>
        <w:jc w:val="left"/>
        <w:spacing w:before="0" w:after="0" w:line="478" w:lineRule="exact"/>
        <w:ind w:left="40" w:right="300" w:firstLine="600"/>
      </w:pPr>
      <w:r>
        <w:rPr>
          <w:rStyle w:val="CharStyle10"/>
          <w:b/>
          <w:bCs/>
        </w:rPr>
        <w:t>The continued expansion of services to public schools remains the primary focus of the Regional Education Center. Support for research and service activities has included sponsorship of faculty and teacher cooperative research projects, in-service and staff development workshops, and consultation and evaluation services.</w:t>
      </w:r>
    </w:p>
    <w:p>
      <w:pPr>
        <w:pStyle w:val="Style3"/>
        <w:framePr w:w="8520" w:h="10607" w:hRule="exact" w:wrap="none" w:vAnchor="page" w:hAnchor="page" w:x="1878" w:y="1841"/>
        <w:widowControl w:val="0"/>
        <w:keepNext w:val="0"/>
        <w:keepLines w:val="0"/>
        <w:shd w:val="clear" w:color="auto" w:fill="auto"/>
        <w:bidi w:val="0"/>
        <w:jc w:val="left"/>
        <w:spacing w:before="0" w:after="0" w:line="478" w:lineRule="exact"/>
        <w:ind w:left="40" w:right="300" w:firstLine="600"/>
      </w:pPr>
      <w:r>
        <w:rPr>
          <w:rStyle w:val="CharStyle10"/>
          <w:b/>
          <w:bCs/>
        </w:rPr>
        <w:t>Special accomplishments during the year in the Department of Educational Administration and Supervision included the beginning of a sixth cycle of the Cooperative Doctoral Program during Winter Quarter of 1990 which includes twenty-one students, and a successful School Law Conference held on May 4, 1990.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8198" w:h="204" w:hRule="exact" w:wrap="none" w:vAnchor="page" w:hAnchor="page" w:x="1939" w:y="818"/>
        <w:widowControl w:val="0"/>
        <w:keepNext w:val="0"/>
        <w:keepLines w:val="0"/>
        <w:shd w:val="clear" w:color="auto" w:fill="auto"/>
        <w:bidi w:val="0"/>
        <w:jc w:val="right"/>
        <w:spacing w:before="0" w:after="0" w:line="170" w:lineRule="exact"/>
        <w:ind w:left="0" w:right="20" w:firstLine="0"/>
      </w:pPr>
      <w:r>
        <w:rPr>
          <w:rStyle w:val="CharStyle21"/>
        </w:rPr>
        <w:t>22</w:t>
      </w:r>
    </w:p>
    <w:p>
      <w:pPr>
        <w:pStyle w:val="Style3"/>
        <w:framePr w:w="8170" w:h="12438" w:hRule="exact" w:wrap="none" w:vAnchor="page" w:hAnchor="page" w:x="1968" w:y="1184"/>
        <w:widowControl w:val="0"/>
        <w:keepNext w:val="0"/>
        <w:keepLines w:val="0"/>
        <w:shd w:val="clear" w:color="auto" w:fill="auto"/>
        <w:bidi w:val="0"/>
        <w:jc w:val="both"/>
        <w:spacing w:before="0" w:after="0" w:line="485" w:lineRule="exact"/>
        <w:ind w:left="40" w:right="880" w:firstLine="620"/>
      </w:pPr>
      <w:r>
        <w:rPr>
          <w:rStyle w:val="CharStyle10"/>
          <w:b/>
          <w:bCs/>
        </w:rPr>
        <w:t>Consultative services of the Early Childhood and Reading Education Department have been extended to the State Department of Education and the University System of Georgia as various tests and curriculum guides have been developed, reviewed, or revised. This Department serves the largest number of majors on campus.</w:t>
      </w:r>
    </w:p>
    <w:p>
      <w:pPr>
        <w:pStyle w:val="Style3"/>
        <w:framePr w:w="8170" w:h="12438" w:hRule="exact" w:wrap="none" w:vAnchor="page" w:hAnchor="page" w:x="1968" w:y="1184"/>
        <w:widowControl w:val="0"/>
        <w:keepNext w:val="0"/>
        <w:keepLines w:val="0"/>
        <w:shd w:val="clear" w:color="auto" w:fill="auto"/>
        <w:bidi w:val="0"/>
        <w:jc w:val="left"/>
        <w:spacing w:before="0" w:after="0" w:line="480" w:lineRule="exact"/>
        <w:ind w:left="40" w:right="260" w:firstLine="620"/>
      </w:pPr>
      <w:r>
        <w:rPr>
          <w:rStyle w:val="CharStyle10"/>
          <w:b/>
          <w:bCs/>
        </w:rPr>
        <w:t>Special activities of the Department of Health, Physical Education, and Athletics during the year include revision of the curriculum to meet State Department of Education, National Council for the Accreditation of Teacher Education (NCATE), and National Athletic Trainers Association (NATA) accreditation requirements, and development of the curriculum for the Health Fitness major.</w:t>
      </w:r>
    </w:p>
    <w:p>
      <w:pPr>
        <w:pStyle w:val="Style3"/>
        <w:framePr w:w="8170" w:h="12438" w:hRule="exact" w:wrap="none" w:vAnchor="page" w:hAnchor="page" w:x="1968" w:y="1184"/>
        <w:widowControl w:val="0"/>
        <w:keepNext w:val="0"/>
        <w:keepLines w:val="0"/>
        <w:shd w:val="clear" w:color="auto" w:fill="auto"/>
        <w:bidi w:val="0"/>
        <w:jc w:val="left"/>
        <w:spacing w:before="0" w:after="0" w:line="478" w:lineRule="exact"/>
        <w:ind w:left="40" w:right="260" w:firstLine="620"/>
      </w:pPr>
      <w:r>
        <w:rPr>
          <w:rStyle w:val="CharStyle10"/>
          <w:b/>
          <w:bCs/>
        </w:rPr>
        <w:t>To the knowledge of our faculty, the Middle Grades Education Department is still the only autonomous middle grades department in the United States. The Department has placed itself at the forefront of middle grade teacher preparation in Georgia.</w:t>
      </w:r>
    </w:p>
    <w:p>
      <w:pPr>
        <w:pStyle w:val="Style3"/>
        <w:framePr w:w="8170" w:h="12438" w:hRule="exact" w:wrap="none" w:vAnchor="page" w:hAnchor="page" w:x="1968" w:y="1184"/>
        <w:widowControl w:val="0"/>
        <w:keepNext w:val="0"/>
        <w:keepLines w:val="0"/>
        <w:shd w:val="clear" w:color="auto" w:fill="auto"/>
        <w:bidi w:val="0"/>
        <w:jc w:val="left"/>
        <w:spacing w:before="0" w:after="0" w:line="478" w:lineRule="exact"/>
        <w:ind w:left="40" w:right="260" w:firstLine="620"/>
      </w:pPr>
      <w:r>
        <w:rPr>
          <w:rStyle w:val="CharStyle10"/>
          <w:b/>
          <w:bCs/>
        </w:rPr>
        <w:t>Prior to the NCATE visit, the Counseling and Guidance Program of the Department of Psychology, Counseling, and Guidance was approved by the Georgia Department of Education.</w:t>
      </w:r>
    </w:p>
    <w:p>
      <w:pPr>
        <w:pStyle w:val="Style3"/>
        <w:framePr w:w="8170" w:h="12438" w:hRule="exact" w:wrap="none" w:vAnchor="page" w:hAnchor="page" w:x="1968" w:y="1184"/>
        <w:widowControl w:val="0"/>
        <w:keepNext w:val="0"/>
        <w:keepLines w:val="0"/>
        <w:shd w:val="clear" w:color="auto" w:fill="auto"/>
        <w:bidi w:val="0"/>
        <w:jc w:val="left"/>
        <w:spacing w:before="0" w:after="0" w:line="478" w:lineRule="exact"/>
        <w:ind w:left="40" w:right="880" w:firstLine="620"/>
      </w:pPr>
      <w:r>
        <w:rPr>
          <w:rStyle w:val="CharStyle10"/>
          <w:b/>
          <w:bCs/>
        </w:rPr>
        <w:t>Special accomplishments of the Department of Secondary Education included:</w:t>
      </w:r>
    </w:p>
    <w:p>
      <w:pPr>
        <w:pStyle w:val="Style3"/>
        <w:framePr w:w="8170" w:h="12438" w:hRule="exact" w:wrap="none" w:vAnchor="page" w:hAnchor="page" w:x="1968" w:y="1184"/>
        <w:widowControl w:val="0"/>
        <w:keepNext w:val="0"/>
        <w:keepLines w:val="0"/>
        <w:shd w:val="clear" w:color="auto" w:fill="auto"/>
        <w:bidi w:val="0"/>
        <w:jc w:val="both"/>
        <w:spacing w:before="0" w:after="0" w:line="478" w:lineRule="exact"/>
        <w:ind w:left="40" w:right="0" w:firstLine="620"/>
      </w:pPr>
      <w:r>
        <w:rPr>
          <w:rStyle w:val="CharStyle10"/>
          <w:b/>
          <w:bCs/>
        </w:rPr>
        <w:t>Development of a new program--Master of Education in</w:t>
      </w:r>
    </w:p>
    <w:p>
      <w:pPr>
        <w:pStyle w:val="Style3"/>
        <w:framePr w:w="8170" w:h="12438" w:hRule="exact" w:wrap="none" w:vAnchor="page" w:hAnchor="page" w:x="1968" w:y="1184"/>
        <w:widowControl w:val="0"/>
        <w:keepNext w:val="0"/>
        <w:keepLines w:val="0"/>
        <w:shd w:val="clear" w:color="auto" w:fill="auto"/>
        <w:bidi w:val="0"/>
        <w:jc w:val="both"/>
        <w:spacing w:before="0" w:after="0" w:line="470" w:lineRule="exact"/>
        <w:ind w:left="40" w:right="0" w:firstLine="620"/>
      </w:pPr>
      <w:r>
        <w:rPr>
          <w:rStyle w:val="CharStyle10"/>
          <w:b/>
          <w:bCs/>
        </w:rPr>
        <w:t>Instructional Technology.</w:t>
      </w:r>
    </w:p>
    <w:p>
      <w:pPr>
        <w:pStyle w:val="Style3"/>
        <w:framePr w:w="8170" w:h="12438" w:hRule="exact" w:wrap="none" w:vAnchor="page" w:hAnchor="page" w:x="1968" w:y="1184"/>
        <w:widowControl w:val="0"/>
        <w:keepNext w:val="0"/>
        <w:keepLines w:val="0"/>
        <w:shd w:val="clear" w:color="auto" w:fill="auto"/>
        <w:bidi w:val="0"/>
        <w:jc w:val="both"/>
        <w:spacing w:before="0" w:after="0" w:line="470" w:lineRule="exact"/>
        <w:ind w:left="40" w:right="0" w:firstLine="620"/>
      </w:pPr>
      <w:r>
        <w:rPr>
          <w:rStyle w:val="CharStyle10"/>
          <w:b/>
          <w:bCs/>
        </w:rPr>
        <w:t>Five grants valued at over $40,000.</w:t>
      </w:r>
    </w:p>
    <w:p>
      <w:pPr>
        <w:pStyle w:val="Style3"/>
        <w:framePr w:w="8170" w:h="12438" w:hRule="exact" w:wrap="none" w:vAnchor="page" w:hAnchor="page" w:x="1968" w:y="1184"/>
        <w:widowControl w:val="0"/>
        <w:keepNext w:val="0"/>
        <w:keepLines w:val="0"/>
        <w:shd w:val="clear" w:color="auto" w:fill="auto"/>
        <w:bidi w:val="0"/>
        <w:jc w:val="both"/>
        <w:spacing w:before="0" w:after="0" w:line="470" w:lineRule="exact"/>
        <w:ind w:left="40" w:right="0" w:firstLine="620"/>
      </w:pPr>
      <w:r>
        <w:rPr>
          <w:rStyle w:val="CharStyle10"/>
          <w:b/>
          <w:bCs/>
        </w:rPr>
        <w:t>Acceptance of, pending a revision, a $35,000 grant, with</w:t>
      </w:r>
    </w:p>
    <w:p>
      <w:pPr>
        <w:pStyle w:val="Style3"/>
        <w:framePr w:w="8170" w:h="12438" w:hRule="exact" w:wrap="none" w:vAnchor="page" w:hAnchor="page" w:x="1968" w:y="1184"/>
        <w:widowControl w:val="0"/>
        <w:keepNext w:val="0"/>
        <w:keepLines w:val="0"/>
        <w:shd w:val="clear" w:color="auto" w:fill="auto"/>
        <w:bidi w:val="0"/>
        <w:jc w:val="both"/>
        <w:spacing w:before="0" w:after="0" w:line="180" w:lineRule="exact"/>
        <w:ind w:left="40" w:right="0" w:firstLine="620"/>
      </w:pPr>
      <w:r>
        <w:rPr>
          <w:rStyle w:val="CharStyle10"/>
          <w:b/>
          <w:bCs/>
        </w:rPr>
        <w:t>minority emphasis.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70" w:y="818"/>
        <w:widowControl w:val="0"/>
        <w:keepNext w:val="0"/>
        <w:keepLines w:val="0"/>
        <w:shd w:val="clear" w:color="auto" w:fill="auto"/>
        <w:bidi w:val="0"/>
        <w:jc w:val="left"/>
        <w:spacing w:before="0" w:after="0" w:line="170" w:lineRule="exact"/>
        <w:ind w:left="20" w:right="0" w:firstLine="0"/>
      </w:pPr>
      <w:r>
        <w:rPr>
          <w:rStyle w:val="CharStyle29"/>
        </w:rPr>
        <w:t>23</w:t>
      </w:r>
    </w:p>
    <w:p>
      <w:pPr>
        <w:pStyle w:val="Style3"/>
        <w:framePr w:w="8609" w:h="11073" w:hRule="exact" w:wrap="none" w:vAnchor="page" w:hAnchor="page" w:x="1834" w:y="1444"/>
        <w:widowControl w:val="0"/>
        <w:keepNext w:val="0"/>
        <w:keepLines w:val="0"/>
        <w:shd w:val="clear" w:color="auto" w:fill="auto"/>
        <w:bidi w:val="0"/>
        <w:jc w:val="left"/>
        <w:spacing w:before="0" w:after="216" w:line="180" w:lineRule="exact"/>
        <w:ind w:left="40" w:right="0" w:firstLine="580"/>
      </w:pPr>
      <w:r>
        <w:rPr>
          <w:rStyle w:val="CharStyle10"/>
          <w:b/>
          <w:bCs/>
        </w:rPr>
        <w:t>Development and implementation of a mini-workshop scheme.</w:t>
      </w:r>
    </w:p>
    <w:p>
      <w:pPr>
        <w:pStyle w:val="Style3"/>
        <w:framePr w:w="8609" w:h="11073" w:hRule="exact" w:wrap="none" w:vAnchor="page" w:hAnchor="page" w:x="1834" w:y="1444"/>
        <w:widowControl w:val="0"/>
        <w:keepNext w:val="0"/>
        <w:keepLines w:val="0"/>
        <w:shd w:val="clear" w:color="auto" w:fill="auto"/>
        <w:bidi w:val="0"/>
        <w:jc w:val="left"/>
        <w:spacing w:before="0" w:after="0" w:line="180" w:lineRule="exact"/>
        <w:ind w:left="40" w:right="0" w:firstLine="580"/>
      </w:pPr>
      <w:r>
        <w:rPr>
          <w:rStyle w:val="CharStyle10"/>
          <w:b/>
          <w:bCs/>
        </w:rPr>
        <w:t>Development and implementation of a workshop for media aides</w:t>
      </w:r>
    </w:p>
    <w:p>
      <w:pPr>
        <w:pStyle w:val="Style3"/>
        <w:framePr w:w="8609" w:h="11073" w:hRule="exact" w:wrap="none" w:vAnchor="page" w:hAnchor="page" w:x="1834" w:y="1444"/>
        <w:widowControl w:val="0"/>
        <w:keepNext w:val="0"/>
        <w:keepLines w:val="0"/>
        <w:shd w:val="clear" w:color="auto" w:fill="auto"/>
        <w:bidi w:val="0"/>
        <w:jc w:val="left"/>
        <w:spacing w:before="0" w:after="0" w:line="478" w:lineRule="exact"/>
        <w:ind w:left="40" w:right="0" w:firstLine="580"/>
      </w:pPr>
      <w:r>
        <w:rPr>
          <w:rStyle w:val="CharStyle10"/>
          <w:b/>
          <w:bCs/>
        </w:rPr>
        <w:t>which was a success both educationally and</w:t>
      </w:r>
    </w:p>
    <w:p>
      <w:pPr>
        <w:pStyle w:val="Style3"/>
        <w:framePr w:w="8609" w:h="11073" w:hRule="exact" w:wrap="none" w:vAnchor="page" w:hAnchor="page" w:x="1834" w:y="1444"/>
        <w:widowControl w:val="0"/>
        <w:keepNext w:val="0"/>
        <w:keepLines w:val="0"/>
        <w:shd w:val="clear" w:color="auto" w:fill="auto"/>
        <w:bidi w:val="0"/>
        <w:jc w:val="left"/>
        <w:spacing w:before="0" w:after="0" w:line="478" w:lineRule="exact"/>
        <w:ind w:left="40" w:right="260" w:firstLine="580"/>
      </w:pPr>
      <w:r>
        <w:rPr>
          <w:rStyle w:val="CharStyle10"/>
          <w:b/>
          <w:bCs/>
        </w:rPr>
        <w:t>The major accomplishment of the Department of Special Education during the past year was the purchase of equipment to update the Speech and Hearing Laboratory. The Department was evaluated as a unit of the School of Education by the Council for Exceptional Children (CED), the National Council for Accreditation of Teacher Education (NCATE) and the Southern Association of Colleges and Schools (SACS). All programs within the Department were approved with no specific recommendations.</w:t>
      </w:r>
    </w:p>
    <w:p>
      <w:pPr>
        <w:pStyle w:val="Style3"/>
        <w:framePr w:w="8609" w:h="11073" w:hRule="exact" w:wrap="none" w:vAnchor="page" w:hAnchor="page" w:x="1834" w:y="1444"/>
        <w:widowControl w:val="0"/>
        <w:keepNext w:val="0"/>
        <w:keepLines w:val="0"/>
        <w:shd w:val="clear" w:color="auto" w:fill="auto"/>
        <w:bidi w:val="0"/>
        <w:jc w:val="left"/>
        <w:spacing w:before="0" w:after="0" w:line="478" w:lineRule="exact"/>
        <w:ind w:left="40" w:right="260" w:firstLine="580"/>
      </w:pPr>
      <w:r>
        <w:rPr>
          <w:rStyle w:val="CharStyle10"/>
          <w:b/>
          <w:bCs/>
        </w:rPr>
        <w:t>The name of the former Department of Business and Vocational Education was officially changed with Regents* approval to Department of Vocational Education. Its contracts with the Board of Technical and Adult Education and the Georgia Department of Education provided the opportunity for full-time faculty to work extensively with vocational teachers in the field. These contracts provided $163,746 in FY 90 for the employment of two full-time Trade and Industrial faculty members.</w:t>
      </w:r>
    </w:p>
    <w:p>
      <w:pPr>
        <w:pStyle w:val="Style3"/>
        <w:framePr w:w="8609" w:h="11073" w:hRule="exact" w:wrap="none" w:vAnchor="page" w:hAnchor="page" w:x="1834" w:y="1444"/>
        <w:widowControl w:val="0"/>
        <w:keepNext w:val="0"/>
        <w:keepLines w:val="0"/>
        <w:shd w:val="clear" w:color="auto" w:fill="auto"/>
        <w:bidi w:val="0"/>
        <w:jc w:val="left"/>
        <w:spacing w:before="0" w:after="0" w:line="478" w:lineRule="exact"/>
        <w:ind w:left="40" w:right="260" w:firstLine="580"/>
      </w:pPr>
      <w:r>
        <w:rPr>
          <w:rStyle w:val="CharStyle10"/>
          <w:b/>
          <w:bCs/>
        </w:rPr>
        <w:t>The Vocational Education Department continued development of its off-campus Trade and Industrial programs at the Naval Submarine Base, Kings Bay, and the Moody Air Force Base. On campus, the Department's major accomplishment during the past year was the acquisition of funds for a second microcomputer lab.</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008" w:y="818"/>
        <w:widowControl w:val="0"/>
        <w:keepNext w:val="0"/>
        <w:keepLines w:val="0"/>
        <w:shd w:val="clear" w:color="auto" w:fill="auto"/>
        <w:bidi w:val="0"/>
        <w:jc w:val="left"/>
        <w:spacing w:before="0" w:after="0" w:line="170" w:lineRule="exact"/>
        <w:ind w:left="20" w:right="0" w:firstLine="0"/>
      </w:pPr>
      <w:r>
        <w:rPr>
          <w:rStyle w:val="CharStyle29"/>
        </w:rPr>
        <w:t>24</w:t>
      </w:r>
    </w:p>
    <w:p>
      <w:pPr>
        <w:pStyle w:val="Style3"/>
        <w:numPr>
          <w:ilvl w:val="0"/>
          <w:numId w:val="23"/>
        </w:numPr>
        <w:framePr w:w="8494" w:h="11298" w:hRule="exact" w:wrap="none" w:vAnchor="page" w:hAnchor="page" w:x="1891" w:y="1648"/>
        <w:tabs>
          <w:tab w:leader="none" w:pos="640" w:val="left"/>
        </w:tabs>
        <w:widowControl w:val="0"/>
        <w:keepNext w:val="0"/>
        <w:keepLines w:val="0"/>
        <w:shd w:val="clear" w:color="auto" w:fill="auto"/>
        <w:bidi w:val="0"/>
        <w:jc w:val="left"/>
        <w:spacing w:before="0" w:after="0" w:line="180" w:lineRule="exact"/>
        <w:ind w:left="40" w:right="0" w:firstLine="0"/>
      </w:pPr>
      <w:r>
        <w:rPr>
          <w:rStyle w:val="CharStyle10"/>
          <w:b/>
          <w:bCs/>
        </w:rPr>
        <w:t>School of the Arts</w:t>
      </w:r>
    </w:p>
    <w:p>
      <w:pPr>
        <w:pStyle w:val="Style3"/>
        <w:framePr w:w="8494" w:h="11298" w:hRule="exact" w:wrap="none" w:vAnchor="page" w:hAnchor="page" w:x="1891" w:y="1648"/>
        <w:widowControl w:val="0"/>
        <w:keepNext w:val="0"/>
        <w:keepLines w:val="0"/>
        <w:shd w:val="clear" w:color="auto" w:fill="auto"/>
        <w:bidi w:val="0"/>
        <w:jc w:val="left"/>
        <w:spacing w:before="0" w:after="0" w:line="478" w:lineRule="exact"/>
        <w:ind w:left="40" w:right="260" w:firstLine="600"/>
      </w:pPr>
      <w:r>
        <w:rPr>
          <w:rStyle w:val="CharStyle10"/>
          <w:b/>
          <w:bCs/>
        </w:rPr>
        <w:t>The South Georgia Arts Development Project, later designated ArtSouth, was begun in October, 1989. This project was the outgrowth of the South Georgia Arts Assessment project of 1987 and 1988 which identified arts and arts education constituencies in the region and created a channel of communication between Valdosta State College and the regional groups.</w:t>
      </w:r>
    </w:p>
    <w:p>
      <w:pPr>
        <w:pStyle w:val="Style3"/>
        <w:framePr w:w="8494" w:h="11298" w:hRule="exact" w:wrap="none" w:vAnchor="page" w:hAnchor="page" w:x="1891" w:y="1648"/>
        <w:widowControl w:val="0"/>
        <w:keepNext w:val="0"/>
        <w:keepLines w:val="0"/>
        <w:shd w:val="clear" w:color="auto" w:fill="auto"/>
        <w:bidi w:val="0"/>
        <w:jc w:val="both"/>
        <w:spacing w:before="0" w:after="0" w:line="478" w:lineRule="exact"/>
        <w:ind w:left="40" w:right="480" w:firstLine="600"/>
      </w:pPr>
      <w:r>
        <w:rPr>
          <w:rStyle w:val="CharStyle10"/>
          <w:b/>
          <w:bCs/>
        </w:rPr>
        <w:t>Since the engagement of Ms. Martha Gibson as Coordinator of ArtSouth, dramatic progress has been made. Ms. Gibson has visited 44 counties in Georgia and North Florida and has received requests for assistance from virtually all these communities. The activities of ArtSouth have included the delivery of arts programs by Valdosta State College groups to area schools, museums, arts organizations, colleges, and civic organizations.</w:t>
      </w:r>
    </w:p>
    <w:p>
      <w:pPr>
        <w:pStyle w:val="Style3"/>
        <w:framePr w:w="8494" w:h="11298" w:hRule="exact" w:wrap="none" w:vAnchor="page" w:hAnchor="page" w:x="1891" w:y="1648"/>
        <w:widowControl w:val="0"/>
        <w:keepNext w:val="0"/>
        <w:keepLines w:val="0"/>
        <w:shd w:val="clear" w:color="auto" w:fill="auto"/>
        <w:bidi w:val="0"/>
        <w:jc w:val="left"/>
        <w:spacing w:before="0" w:after="0" w:line="478" w:lineRule="exact"/>
        <w:ind w:left="40" w:right="260" w:firstLine="600"/>
      </w:pPr>
      <w:r>
        <w:rPr>
          <w:rStyle w:val="CharStyle10"/>
          <w:b/>
          <w:bCs/>
        </w:rPr>
        <w:t>Through ArtSouth, a Fine Arts series has been arranged and offered to school systems and other groups for FY 91. This "prepackaged</w:t>
      </w:r>
      <w:r>
        <w:rPr>
          <w:rStyle w:val="CharStyle30"/>
          <w:vertAlign w:val="superscript"/>
          <w:b w:val="0"/>
          <w:bCs w:val="0"/>
        </w:rPr>
        <w:t>11</w:t>
      </w:r>
      <w:r>
        <w:rPr>
          <w:rStyle w:val="CharStyle10"/>
          <w:b/>
          <w:bCs/>
        </w:rPr>
        <w:t xml:space="preserve"> and inexpensive season includes a musical concert, a children's play, a Broadway musical, and an art exhibit, all by VSC students and faculty. Ten systems have already contracted for the series in 1990-91.</w:t>
      </w:r>
    </w:p>
    <w:p>
      <w:pPr>
        <w:pStyle w:val="Style3"/>
        <w:framePr w:w="8494" w:h="11298" w:hRule="exact" w:wrap="none" w:vAnchor="page" w:hAnchor="page" w:x="1891" w:y="1648"/>
        <w:widowControl w:val="0"/>
        <w:keepNext w:val="0"/>
        <w:keepLines w:val="0"/>
        <w:shd w:val="clear" w:color="auto" w:fill="auto"/>
        <w:bidi w:val="0"/>
        <w:jc w:val="left"/>
        <w:spacing w:before="0" w:after="0" w:line="478" w:lineRule="exact"/>
        <w:ind w:left="40" w:right="260" w:firstLine="600"/>
      </w:pPr>
      <w:r>
        <w:rPr>
          <w:rStyle w:val="CharStyle10"/>
          <w:b/>
          <w:bCs/>
        </w:rPr>
        <w:t>A newspaper column by Ms. Gibson, which will be offered to 20 weekly newspapers in South Georgia, and a seminar for business people will be sponsored in conjunction with the Georgia Business Committee.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3"/>
        <w:framePr w:w="8026" w:h="14223" w:hRule="exact" w:wrap="none" w:vAnchor="page" w:hAnchor="page" w:x="2125" w:y="861"/>
        <w:widowControl w:val="0"/>
        <w:keepNext w:val="0"/>
        <w:keepLines w:val="0"/>
        <w:shd w:val="clear" w:color="auto" w:fill="auto"/>
        <w:bidi w:val="0"/>
        <w:jc w:val="left"/>
        <w:spacing w:before="0" w:after="0"/>
        <w:ind w:left="80" w:right="320" w:firstLine="460"/>
      </w:pPr>
      <w:r>
        <w:rPr>
          <w:rStyle w:val="CharStyle10"/>
          <w:b/>
          <w:bCs/>
        </w:rPr>
        <w:t>In FY 90, the School of the Arts contracted with the Jekyll Island Authority of the Georgia Department of Natural Resources to produce a season of musical theatre in the Amphitheatre at Jekyll Island State Park. There is an option to continue the program for at least two additional years.</w:t>
      </w:r>
    </w:p>
    <w:p>
      <w:pPr>
        <w:pStyle w:val="Style3"/>
        <w:framePr w:w="8026" w:h="14223" w:hRule="exact" w:wrap="none" w:vAnchor="page" w:hAnchor="page" w:x="2125" w:y="861"/>
        <w:widowControl w:val="0"/>
        <w:keepNext w:val="0"/>
        <w:keepLines w:val="0"/>
        <w:shd w:val="clear" w:color="auto" w:fill="auto"/>
        <w:bidi w:val="0"/>
        <w:jc w:val="left"/>
        <w:spacing w:before="0" w:after="298" w:line="478" w:lineRule="exact"/>
        <w:ind w:left="80" w:right="320" w:firstLine="460"/>
      </w:pPr>
      <w:r>
        <w:rPr>
          <w:rStyle w:val="CharStyle10"/>
          <w:b/>
          <w:bCs/>
        </w:rPr>
        <w:t>The existence of this professional theatre activity as an extension of the Valdosta State College program has far- reaching implications. As a professional and scholarly activity for faculty, an internship possibility for outstanding students, and as outreach and public relations for the College, the Festival is a bold and dramatic addition to the School of the</w:t>
      </w:r>
    </w:p>
    <w:p>
      <w:pPr>
        <w:pStyle w:val="Style3"/>
        <w:framePr w:w="8026" w:h="14223" w:hRule="exact" w:wrap="none" w:vAnchor="page" w:hAnchor="page" w:x="2125" w:y="861"/>
        <w:widowControl w:val="0"/>
        <w:keepNext w:val="0"/>
        <w:keepLines w:val="0"/>
        <w:shd w:val="clear" w:color="auto" w:fill="auto"/>
        <w:bidi w:val="0"/>
        <w:jc w:val="left"/>
        <w:spacing w:before="0" w:after="153" w:line="180" w:lineRule="exact"/>
        <w:ind w:left="80" w:right="0" w:firstLine="0"/>
      </w:pPr>
      <w:r>
        <w:rPr>
          <w:rStyle w:val="CharStyle10"/>
          <w:b/>
          <w:bCs/>
        </w:rPr>
        <w:t>Arts.</w:t>
      </w:r>
    </w:p>
    <w:p>
      <w:pPr>
        <w:pStyle w:val="Style3"/>
        <w:numPr>
          <w:ilvl w:val="0"/>
          <w:numId w:val="23"/>
        </w:numPr>
        <w:framePr w:w="8026" w:h="14223" w:hRule="exact" w:wrap="none" w:vAnchor="page" w:hAnchor="page" w:x="2125" w:y="861"/>
        <w:tabs>
          <w:tab w:leader="none" w:pos="560" w:val="left"/>
        </w:tabs>
        <w:widowControl w:val="0"/>
        <w:keepNext w:val="0"/>
        <w:keepLines w:val="0"/>
        <w:shd w:val="clear" w:color="auto" w:fill="auto"/>
        <w:bidi w:val="0"/>
        <w:jc w:val="left"/>
        <w:spacing w:before="0" w:after="0" w:line="478" w:lineRule="exact"/>
        <w:ind w:left="80" w:right="0" w:firstLine="0"/>
      </w:pPr>
      <w:r>
        <w:rPr>
          <w:rStyle w:val="CharStyle10"/>
          <w:b/>
          <w:bCs/>
        </w:rPr>
        <w:t>School of Nursing</w:t>
      </w:r>
    </w:p>
    <w:p>
      <w:pPr>
        <w:pStyle w:val="Style3"/>
        <w:framePr w:w="8026" w:h="14223" w:hRule="exact" w:wrap="none" w:vAnchor="page" w:hAnchor="page" w:x="2125" w:y="861"/>
        <w:widowControl w:val="0"/>
        <w:keepNext w:val="0"/>
        <w:keepLines w:val="0"/>
        <w:shd w:val="clear" w:color="auto" w:fill="auto"/>
        <w:bidi w:val="0"/>
        <w:jc w:val="left"/>
        <w:spacing w:before="0" w:after="0" w:line="478" w:lineRule="exact"/>
        <w:ind w:left="80" w:right="320" w:firstLine="460"/>
      </w:pPr>
      <w:r>
        <w:rPr>
          <w:rStyle w:val="CharStyle10"/>
          <w:b/>
          <w:bCs/>
        </w:rPr>
        <w:t>The School of Nursing centered activities for the past year around the self-study process in preparation for the National League for Nursing (NLN) accreditation visit in 1991 and for the Georgia Board of Nursing's annual visit.</w:t>
      </w:r>
    </w:p>
    <w:p>
      <w:pPr>
        <w:pStyle w:val="Style3"/>
        <w:framePr w:w="8026" w:h="14223" w:hRule="exact" w:wrap="none" w:vAnchor="page" w:hAnchor="page" w:x="2125" w:y="861"/>
        <w:widowControl w:val="0"/>
        <w:keepNext w:val="0"/>
        <w:keepLines w:val="0"/>
        <w:shd w:val="clear" w:color="auto" w:fill="auto"/>
        <w:bidi w:val="0"/>
        <w:jc w:val="left"/>
        <w:spacing w:before="0" w:after="62" w:line="478" w:lineRule="exact"/>
        <w:ind w:left="80" w:right="320" w:firstLine="460"/>
      </w:pPr>
      <w:r>
        <w:rPr>
          <w:rStyle w:val="CharStyle10"/>
          <w:b/>
          <w:bCs/>
        </w:rPr>
        <w:t>One hundred per cent of the Nursing students passed the National Council Licensure Examination (NCLEX). Valdosta State College students scored first among 32 programs in Georgia, with students scoring 13 per cent higher than all students taking the test for the first time, and 15 per cent higher than all baccalaureate graduates taking the test in the United States.</w:t>
      </w:r>
    </w:p>
    <w:p>
      <w:pPr>
        <w:pStyle w:val="Style3"/>
        <w:numPr>
          <w:ilvl w:val="0"/>
          <w:numId w:val="23"/>
        </w:numPr>
        <w:framePr w:w="8026" w:h="14223" w:hRule="exact" w:wrap="none" w:vAnchor="page" w:hAnchor="page" w:x="2125" w:y="861"/>
        <w:tabs>
          <w:tab w:leader="none" w:pos="550" w:val="left"/>
        </w:tabs>
        <w:widowControl w:val="0"/>
        <w:keepNext w:val="0"/>
        <w:keepLines w:val="0"/>
        <w:shd w:val="clear" w:color="auto" w:fill="auto"/>
        <w:bidi w:val="0"/>
        <w:jc w:val="left"/>
        <w:spacing w:before="0" w:after="0" w:line="475" w:lineRule="exact"/>
        <w:ind w:left="80" w:right="0" w:firstLine="0"/>
      </w:pPr>
      <w:r>
        <w:rPr>
          <w:rStyle w:val="CharStyle10"/>
          <w:b/>
          <w:bCs/>
        </w:rPr>
        <w:t>Division of Aerospace Studies</w:t>
      </w:r>
    </w:p>
    <w:p>
      <w:pPr>
        <w:pStyle w:val="Style3"/>
        <w:framePr w:w="8026" w:h="14223" w:hRule="exact" w:wrap="none" w:vAnchor="page" w:hAnchor="page" w:x="2125" w:y="861"/>
        <w:widowControl w:val="0"/>
        <w:keepNext w:val="0"/>
        <w:keepLines w:val="0"/>
        <w:shd w:val="clear" w:color="auto" w:fill="auto"/>
        <w:bidi w:val="0"/>
        <w:jc w:val="left"/>
        <w:spacing w:before="0" w:after="0" w:line="475" w:lineRule="exact"/>
        <w:ind w:left="80" w:right="320" w:firstLine="460"/>
      </w:pPr>
      <w:r>
        <w:rPr>
          <w:rStyle w:val="CharStyle10"/>
          <w:b/>
          <w:bCs/>
        </w:rPr>
        <w:t>AFROTC experienced an increase in freshman class enrollment in FY 90. One hundred students were enrolled Fall Quarter, 1988 and 130 in the Fall Quarter, 1989. The detachment commissioned 13 cadets as Second Lieutenants upon graduation.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rap="none" w:vAnchor="page" w:hAnchor="page" w:x="10000" w:y="818"/>
        <w:widowControl w:val="0"/>
        <w:keepNext w:val="0"/>
        <w:keepLines w:val="0"/>
        <w:shd w:val="clear" w:color="auto" w:fill="auto"/>
        <w:bidi w:val="0"/>
        <w:jc w:val="left"/>
        <w:spacing w:before="0" w:after="0" w:line="180" w:lineRule="exact"/>
        <w:ind w:left="40" w:right="0" w:firstLine="0"/>
      </w:pPr>
      <w:r>
        <w:rPr>
          <w:rStyle w:val="CharStyle43"/>
          <w:b/>
          <w:bCs/>
        </w:rPr>
        <w:t>26</w:t>
      </w:r>
    </w:p>
    <w:p>
      <w:pPr>
        <w:pStyle w:val="Style3"/>
        <w:numPr>
          <w:ilvl w:val="0"/>
          <w:numId w:val="23"/>
        </w:numPr>
        <w:framePr w:w="8309" w:h="2179" w:hRule="exact" w:wrap="none" w:vAnchor="page" w:hAnchor="page" w:x="1984" w:y="1785"/>
        <w:tabs>
          <w:tab w:leader="none" w:pos="535" w:val="left"/>
        </w:tabs>
        <w:widowControl w:val="0"/>
        <w:keepNext w:val="0"/>
        <w:keepLines w:val="0"/>
        <w:shd w:val="clear" w:color="auto" w:fill="auto"/>
        <w:bidi w:val="0"/>
        <w:jc w:val="left"/>
        <w:spacing w:before="0" w:after="0" w:line="180" w:lineRule="exact"/>
        <w:ind w:left="60" w:right="0" w:firstLine="0"/>
      </w:pPr>
      <w:r>
        <w:rPr>
          <w:rStyle w:val="CharStyle10"/>
          <w:b/>
          <w:bCs/>
        </w:rPr>
        <w:t>Division of Graduate Studies</w:t>
      </w:r>
    </w:p>
    <w:p>
      <w:pPr>
        <w:pStyle w:val="Style3"/>
        <w:framePr w:w="8309" w:h="2179" w:hRule="exact" w:wrap="none" w:vAnchor="page" w:hAnchor="page" w:x="1984" w:y="1785"/>
        <w:widowControl w:val="0"/>
        <w:keepNext w:val="0"/>
        <w:keepLines w:val="0"/>
        <w:shd w:val="clear" w:color="auto" w:fill="auto"/>
        <w:bidi w:val="0"/>
        <w:jc w:val="left"/>
        <w:spacing w:before="0" w:after="0" w:line="492" w:lineRule="exact"/>
        <w:ind w:left="60" w:right="240" w:firstLine="440"/>
      </w:pPr>
      <w:r>
        <w:rPr>
          <w:rStyle w:val="CharStyle10"/>
          <w:b/>
          <w:bCs/>
        </w:rPr>
        <w:t>In FY 90, Valdosta State College conferred a total of 448 graduate degrees (331 Master's, 118 Specialist's). A quarterly breakdown is as follows:</w:t>
      </w:r>
    </w:p>
    <w:p>
      <w:pPr>
        <w:pStyle w:val="Style3"/>
        <w:framePr w:w="8309" w:h="2179" w:hRule="exact" w:wrap="none" w:vAnchor="page" w:hAnchor="page" w:x="1984" w:y="1785"/>
        <w:widowControl w:val="0"/>
        <w:keepNext w:val="0"/>
        <w:keepLines w:val="0"/>
        <w:shd w:val="clear" w:color="auto" w:fill="auto"/>
        <w:bidi w:val="0"/>
        <w:jc w:val="left"/>
        <w:spacing w:before="0" w:after="0" w:line="180" w:lineRule="exact"/>
        <w:ind w:left="3060" w:right="0" w:firstLine="0"/>
      </w:pPr>
      <w:r>
        <w:rPr>
          <w:rStyle w:val="CharStyle16"/>
          <w:b/>
          <w:bCs/>
        </w:rPr>
        <w:t>Master's Specialist</w:t>
      </w:r>
      <w:r>
        <w:rPr>
          <w:rStyle w:val="CharStyle16"/>
          <w:vertAlign w:val="superscript"/>
          <w:b/>
          <w:bCs/>
        </w:rPr>
        <w:t>1</w:t>
      </w:r>
      <w:r>
        <w:rPr>
          <w:rStyle w:val="CharStyle16"/>
          <w:b/>
          <w:bCs/>
        </w:rPr>
        <w:t>s Total</w:t>
      </w:r>
    </w:p>
    <w:tbl>
      <w:tblPr>
        <w:tblOverlap w:val="never"/>
        <w:tblLayout w:type="fixed"/>
        <w:jc w:val="left"/>
      </w:tblPr>
      <w:tblGrid>
        <w:gridCol w:w="1598"/>
        <w:gridCol w:w="1752"/>
        <w:gridCol w:w="1373"/>
        <w:gridCol w:w="888"/>
      </w:tblGrid>
      <w:tr>
        <w:trPr>
          <w:trHeight w:val="254" w:hRule="exact"/>
        </w:trPr>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40" w:right="0" w:firstLine="0"/>
            </w:pPr>
            <w:r>
              <w:rPr>
                <w:rStyle w:val="CharStyle46"/>
                <w:b/>
                <w:bCs/>
              </w:rPr>
              <w:t>Summer</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spacing w:before="0" w:after="0" w:line="180" w:lineRule="exact"/>
              <w:ind w:left="0" w:right="0" w:firstLine="0"/>
            </w:pPr>
            <w:r>
              <w:rPr>
                <w:rStyle w:val="CharStyle46"/>
                <w:b/>
                <w:bCs/>
              </w:rPr>
              <w:t>136</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spacing w:before="0" w:after="0" w:line="180" w:lineRule="exact"/>
              <w:ind w:left="0" w:right="0" w:firstLine="0"/>
            </w:pPr>
            <w:r>
              <w:rPr>
                <w:rStyle w:val="CharStyle46"/>
                <w:b/>
                <w:bCs/>
              </w:rPr>
              <w:t>50</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right"/>
              <w:spacing w:before="0" w:after="0" w:line="180" w:lineRule="exact"/>
              <w:ind w:left="0" w:right="60" w:firstLine="0"/>
            </w:pPr>
            <w:r>
              <w:rPr>
                <w:rStyle w:val="CharStyle46"/>
                <w:b/>
                <w:bCs/>
              </w:rPr>
              <w:t>186</w:t>
            </w:r>
          </w:p>
        </w:tc>
      </w:tr>
      <w:tr>
        <w:trPr>
          <w:trHeight w:val="240" w:hRule="exact"/>
        </w:trPr>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40" w:right="0" w:firstLine="0"/>
            </w:pPr>
            <w:r>
              <w:rPr>
                <w:rStyle w:val="CharStyle46"/>
                <w:b/>
                <w:bCs/>
              </w:rPr>
              <w:t>Fall</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920" w:right="0" w:firstLine="0"/>
            </w:pPr>
            <w:r>
              <w:rPr>
                <w:rStyle w:val="CharStyle46"/>
                <w:b/>
                <w:bCs/>
              </w:rPr>
              <w:t>56</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spacing w:before="0" w:after="0" w:line="180" w:lineRule="exact"/>
              <w:ind w:left="0" w:right="0" w:firstLine="0"/>
            </w:pPr>
            <w:r>
              <w:rPr>
                <w:rStyle w:val="CharStyle47"/>
                <w:b/>
                <w:bCs/>
              </w:rPr>
              <w:t>23</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right"/>
              <w:spacing w:before="0" w:after="0" w:line="180" w:lineRule="exact"/>
              <w:ind w:left="0" w:right="60" w:firstLine="0"/>
            </w:pPr>
            <w:r>
              <w:rPr>
                <w:rStyle w:val="CharStyle46"/>
                <w:b/>
                <w:bCs/>
              </w:rPr>
              <w:t>79</w:t>
            </w:r>
          </w:p>
        </w:tc>
      </w:tr>
      <w:tr>
        <w:trPr>
          <w:trHeight w:val="240" w:hRule="exact"/>
        </w:trPr>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40" w:right="0" w:firstLine="0"/>
            </w:pPr>
            <w:r>
              <w:rPr>
                <w:rStyle w:val="CharStyle46"/>
                <w:b/>
                <w:bCs/>
              </w:rPr>
              <w:t>Winter</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920" w:right="0" w:firstLine="0"/>
            </w:pPr>
            <w:r>
              <w:rPr>
                <w:rStyle w:val="CharStyle46"/>
                <w:b/>
                <w:bCs/>
              </w:rPr>
              <w:t>58</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spacing w:before="0" w:after="0" w:line="180" w:lineRule="exact"/>
              <w:ind w:left="0" w:right="0" w:firstLine="0"/>
            </w:pPr>
            <w:r>
              <w:rPr>
                <w:rStyle w:val="CharStyle46"/>
                <w:b/>
                <w:bCs/>
              </w:rPr>
              <w:t>18</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right"/>
              <w:spacing w:before="0" w:after="0" w:line="180" w:lineRule="exact"/>
              <w:ind w:left="0" w:right="60" w:firstLine="0"/>
            </w:pPr>
            <w:r>
              <w:rPr>
                <w:rStyle w:val="CharStyle46"/>
                <w:b/>
                <w:bCs/>
              </w:rPr>
              <w:t>76</w:t>
            </w:r>
          </w:p>
        </w:tc>
      </w:tr>
      <w:tr>
        <w:trPr>
          <w:trHeight w:val="254" w:hRule="exact"/>
        </w:trPr>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40" w:right="0" w:firstLine="0"/>
            </w:pPr>
            <w:r>
              <w:rPr>
                <w:rStyle w:val="CharStyle46"/>
                <w:b/>
                <w:bCs/>
              </w:rPr>
              <w:t>Spring</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920" w:right="0" w:firstLine="0"/>
            </w:pPr>
            <w:r>
              <w:rPr>
                <w:rStyle w:val="CharStyle46"/>
                <w:b/>
                <w:bCs/>
              </w:rPr>
              <w:t>81</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spacing w:before="0" w:after="0" w:line="180" w:lineRule="exact"/>
              <w:ind w:left="0" w:right="0" w:firstLine="0"/>
            </w:pPr>
            <w:r>
              <w:rPr>
                <w:rStyle w:val="CharStyle46"/>
                <w:b/>
                <w:bCs/>
              </w:rPr>
              <w:t>26</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right"/>
              <w:spacing w:before="0" w:after="0" w:line="180" w:lineRule="exact"/>
              <w:ind w:left="0" w:right="60" w:firstLine="0"/>
            </w:pPr>
            <w:r>
              <w:rPr>
                <w:rStyle w:val="CharStyle46"/>
                <w:b/>
                <w:bCs/>
              </w:rPr>
              <w:t>107</w:t>
            </w:r>
          </w:p>
        </w:tc>
      </w:tr>
      <w:tr>
        <w:trPr>
          <w:trHeight w:val="206" w:hRule="exact"/>
        </w:trPr>
        <w:tc>
          <w:tcPr>
            <w:shd w:val="clear" w:color="auto" w:fill="FFFFFF"/>
            <w:tcBorders/>
            <w:vAlign w:val="top"/>
          </w:tcPr>
          <w:p>
            <w:pPr>
              <w:framePr w:w="5611" w:h="1195" w:wrap="none" w:vAnchor="page" w:hAnchor="page" w:x="2809" w:y="4152"/>
              <w:widowControl w:val="0"/>
              <w:rPr>
                <w:sz w:val="10"/>
                <w:szCs w:val="10"/>
              </w:rPr>
            </w:pP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left"/>
              <w:spacing w:before="0" w:after="0" w:line="180" w:lineRule="exact"/>
              <w:ind w:left="920" w:right="0" w:firstLine="0"/>
            </w:pPr>
            <w:r>
              <w:rPr>
                <w:rStyle w:val="CharStyle46"/>
                <w:b/>
                <w:bCs/>
              </w:rPr>
              <w:t>331</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spacing w:before="0" w:after="0" w:line="180" w:lineRule="exact"/>
              <w:ind w:left="0" w:right="0" w:firstLine="0"/>
            </w:pPr>
            <w:r>
              <w:rPr>
                <w:rStyle w:val="CharStyle46"/>
                <w:b/>
                <w:bCs/>
              </w:rPr>
              <w:t>118</w:t>
            </w:r>
          </w:p>
        </w:tc>
        <w:tc>
          <w:tcPr>
            <w:shd w:val="clear" w:color="auto" w:fill="FFFFFF"/>
            <w:tcBorders/>
            <w:vAlign w:val="top"/>
          </w:tcPr>
          <w:p>
            <w:pPr>
              <w:pStyle w:val="Style3"/>
              <w:framePr w:w="5611" w:h="1195" w:wrap="none" w:vAnchor="page" w:hAnchor="page" w:x="2809" w:y="4152"/>
              <w:widowControl w:val="0"/>
              <w:keepNext w:val="0"/>
              <w:keepLines w:val="0"/>
              <w:shd w:val="clear" w:color="auto" w:fill="auto"/>
              <w:bidi w:val="0"/>
              <w:jc w:val="right"/>
              <w:spacing w:before="0" w:after="0" w:line="180" w:lineRule="exact"/>
              <w:ind w:left="0" w:right="60" w:firstLine="0"/>
            </w:pPr>
            <w:r>
              <w:rPr>
                <w:rStyle w:val="CharStyle46"/>
                <w:b/>
                <w:bCs/>
              </w:rPr>
              <w:t>448</w:t>
            </w:r>
          </w:p>
        </w:tc>
      </w:tr>
    </w:tbl>
    <w:p>
      <w:pPr>
        <w:pStyle w:val="Style3"/>
        <w:framePr w:w="8309" w:h="3412" w:hRule="exact" w:wrap="none" w:vAnchor="page" w:hAnchor="page" w:x="1984" w:y="5610"/>
        <w:widowControl w:val="0"/>
        <w:keepNext w:val="0"/>
        <w:keepLines w:val="0"/>
        <w:shd w:val="clear" w:color="auto" w:fill="auto"/>
        <w:bidi w:val="0"/>
        <w:jc w:val="left"/>
        <w:spacing w:before="0" w:after="0" w:line="478" w:lineRule="exact"/>
        <w:ind w:left="60" w:right="240" w:firstLine="440"/>
      </w:pPr>
      <w:r>
        <w:rPr>
          <w:rStyle w:val="CharStyle10"/>
          <w:b/>
          <w:bCs/>
        </w:rPr>
        <w:t>The Ph.D was conferred by Georgia State University on two students who were enrolled in the Cooperative Doctoral Program.</w:t>
      </w:r>
    </w:p>
    <w:p>
      <w:pPr>
        <w:pStyle w:val="Style3"/>
        <w:framePr w:w="8309" w:h="3412" w:hRule="exact" w:wrap="none" w:vAnchor="page" w:hAnchor="page" w:x="1984" w:y="5610"/>
        <w:widowControl w:val="0"/>
        <w:keepNext w:val="0"/>
        <w:keepLines w:val="0"/>
        <w:shd w:val="clear" w:color="auto" w:fill="auto"/>
        <w:bidi w:val="0"/>
        <w:jc w:val="left"/>
        <w:spacing w:before="0" w:after="0" w:line="478" w:lineRule="exact"/>
        <w:ind w:left="60" w:right="240" w:firstLine="440"/>
      </w:pPr>
      <w:r>
        <w:rPr>
          <w:rStyle w:val="CharStyle10"/>
          <w:b/>
          <w:bCs/>
        </w:rPr>
        <w:t>Valdosta State College awarded scholarships to six minority graduate students, using the $15,000 allocation from the Regents' Opportunity Scholarship Program. An endowment fund was continued this year to provide additional scholarships to graduate minority students. Graduate minority enrollment statistics were as follows:</w:t>
      </w:r>
    </w:p>
    <w:p>
      <w:pPr>
        <w:pStyle w:val="Style3"/>
        <w:framePr w:wrap="none" w:vAnchor="page" w:hAnchor="page" w:x="1984" w:y="9667"/>
        <w:tabs>
          <w:tab w:leader="none" w:pos="5098" w:val="left"/>
        </w:tabs>
        <w:widowControl w:val="0"/>
        <w:keepNext w:val="0"/>
        <w:keepLines w:val="0"/>
        <w:shd w:val="clear" w:color="auto" w:fill="auto"/>
        <w:bidi w:val="0"/>
        <w:jc w:val="left"/>
        <w:spacing w:before="0" w:after="0" w:line="180" w:lineRule="exact"/>
        <w:ind w:left="3060" w:right="0" w:firstLine="0"/>
      </w:pPr>
      <w:r>
        <w:rPr>
          <w:lang w:val="en-US"/>
          <w:rFonts w:ascii="Courier New" w:eastAsia="Courier New" w:hAnsi="Courier New" w:cs="Courier New"/>
          <w:w w:val="100"/>
          <w:color w:val="000000"/>
          <w:position w:val="0"/>
        </w:rPr>
        <w:t>1988-89</w:t>
        <w:tab/>
      </w:r>
      <w:r>
        <w:rPr>
          <w:rStyle w:val="CharStyle48"/>
          <w:b/>
          <w:bCs/>
        </w:rPr>
        <w:t>1989-90</w:t>
      </w:r>
    </w:p>
    <w:p>
      <w:pPr>
        <w:pStyle w:val="Style49"/>
        <w:framePr w:w="8309" w:h="1028" w:hRule="exact" w:wrap="none" w:vAnchor="page" w:hAnchor="page" w:x="1984" w:y="10362"/>
        <w:tabs>
          <w:tab w:leader="none" w:pos="3710" w:val="right"/>
          <w:tab w:leader="none" w:pos="5326" w:val="left"/>
        </w:tabs>
        <w:widowControl w:val="0"/>
        <w:keepNext w:val="0"/>
        <w:keepLines w:val="0"/>
        <w:shd w:val="clear" w:color="auto" w:fill="auto"/>
        <w:bidi w:val="0"/>
        <w:jc w:val="left"/>
        <w:spacing w:before="0" w:after="0"/>
        <w:ind w:left="60" w:right="0"/>
      </w:pPr>
      <w:r>
        <w:rPr>
          <w:rStyle w:val="CharStyle51"/>
          <w:b/>
          <w:bCs/>
        </w:rPr>
        <w:t>Summer</w:t>
        <w:tab/>
        <w:t>185</w:t>
        <w:tab/>
        <w:t>194</w:t>
      </w:r>
    </w:p>
    <w:p>
      <w:pPr>
        <w:pStyle w:val="Style49"/>
        <w:framePr w:w="8309" w:h="1028" w:hRule="exact" w:wrap="none" w:vAnchor="page" w:hAnchor="page" w:x="1984" w:y="10362"/>
        <w:tabs>
          <w:tab w:leader="none" w:pos="3710" w:val="right"/>
          <w:tab w:leader="none" w:pos="5326" w:val="left"/>
        </w:tabs>
        <w:widowControl w:val="0"/>
        <w:keepNext w:val="0"/>
        <w:keepLines w:val="0"/>
        <w:shd w:val="clear" w:color="auto" w:fill="auto"/>
        <w:bidi w:val="0"/>
        <w:jc w:val="left"/>
        <w:spacing w:before="0" w:after="0"/>
        <w:ind w:left="60" w:right="0"/>
      </w:pPr>
      <w:r>
        <w:rPr>
          <w:rStyle w:val="CharStyle51"/>
          <w:b/>
          <w:bCs/>
        </w:rPr>
        <w:t>Fall</w:t>
        <w:tab/>
        <w:t>137</w:t>
        <w:tab/>
        <w:t>157</w:t>
      </w:r>
    </w:p>
    <w:p>
      <w:pPr>
        <w:pStyle w:val="Style49"/>
        <w:framePr w:w="8309" w:h="1028" w:hRule="exact" w:wrap="none" w:vAnchor="page" w:hAnchor="page" w:x="1984" w:y="10362"/>
        <w:tabs>
          <w:tab w:leader="none" w:pos="3715" w:val="right"/>
          <w:tab w:leader="none" w:pos="5330" w:val="left"/>
        </w:tabs>
        <w:widowControl w:val="0"/>
        <w:keepNext w:val="0"/>
        <w:keepLines w:val="0"/>
        <w:shd w:val="clear" w:color="auto" w:fill="auto"/>
        <w:bidi w:val="0"/>
        <w:jc w:val="left"/>
        <w:spacing w:before="0" w:after="0"/>
        <w:ind w:left="60" w:right="0"/>
      </w:pPr>
      <w:r>
        <w:rPr>
          <w:rStyle w:val="CharStyle51"/>
          <w:b/>
          <w:bCs/>
        </w:rPr>
        <w:t>Winter</w:t>
        <w:tab/>
        <w:t>150</w:t>
        <w:tab/>
        <w:t>141</w:t>
      </w:r>
    </w:p>
    <w:p>
      <w:pPr>
        <w:pStyle w:val="Style49"/>
        <w:framePr w:w="8309" w:h="1028" w:hRule="exact" w:wrap="none" w:vAnchor="page" w:hAnchor="page" w:x="1984" w:y="10362"/>
        <w:tabs>
          <w:tab w:leader="none" w:pos="3701" w:val="right"/>
          <w:tab w:leader="none" w:pos="5316" w:val="left"/>
        </w:tabs>
        <w:widowControl w:val="0"/>
        <w:keepNext w:val="0"/>
        <w:keepLines w:val="0"/>
        <w:shd w:val="clear" w:color="auto" w:fill="auto"/>
        <w:bidi w:val="0"/>
        <w:jc w:val="left"/>
        <w:spacing w:before="0" w:after="0"/>
        <w:ind w:left="60" w:right="0"/>
      </w:pPr>
      <w:r>
        <w:rPr>
          <w:rStyle w:val="CharStyle51"/>
          <w:b/>
          <w:bCs/>
        </w:rPr>
        <w:t>Spring</w:t>
        <w:tab/>
        <w:t>140</w:t>
        <w:tab/>
        <w:t>134</w:t>
      </w:r>
    </w:p>
    <w:p>
      <w:pPr>
        <w:pStyle w:val="Style3"/>
        <w:framePr w:w="8309" w:h="1531" w:hRule="exact" w:wrap="none" w:vAnchor="page" w:hAnchor="page" w:x="1984" w:y="11824"/>
        <w:widowControl w:val="0"/>
        <w:keepNext w:val="0"/>
        <w:keepLines w:val="0"/>
        <w:shd w:val="clear" w:color="auto" w:fill="auto"/>
        <w:bidi w:val="0"/>
        <w:jc w:val="left"/>
        <w:spacing w:before="0" w:after="0" w:line="490" w:lineRule="exact"/>
        <w:ind w:left="60" w:right="240" w:firstLine="720"/>
      </w:pPr>
      <w:r>
        <w:rPr>
          <w:rStyle w:val="CharStyle10"/>
          <w:b/>
          <w:bCs/>
        </w:rPr>
        <w:t>Faculty research grants totaling $15,470.00 were awarded to faculty through the Faculty Research Grant program administered by Graduate Studies.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8635" w:h="204" w:hRule="exact" w:wrap="none" w:vAnchor="page" w:hAnchor="page" w:x="1715" w:y="818"/>
        <w:widowControl w:val="0"/>
        <w:keepNext w:val="0"/>
        <w:keepLines w:val="0"/>
        <w:shd w:val="clear" w:color="auto" w:fill="auto"/>
        <w:bidi w:val="0"/>
        <w:jc w:val="right"/>
        <w:spacing w:before="0" w:after="0" w:line="170" w:lineRule="exact"/>
        <w:ind w:left="0" w:right="260" w:firstLine="0"/>
      </w:pPr>
      <w:r>
        <w:rPr>
          <w:rStyle w:val="CharStyle21"/>
        </w:rPr>
        <w:t>27</w:t>
      </w:r>
    </w:p>
    <w:p>
      <w:pPr>
        <w:pStyle w:val="Style12"/>
        <w:framePr w:w="8794" w:h="12965" w:hRule="exact" w:wrap="none" w:vAnchor="page" w:hAnchor="page" w:x="1741" w:y="1336"/>
        <w:widowControl w:val="0"/>
        <w:keepNext w:val="0"/>
        <w:keepLines w:val="0"/>
        <w:shd w:val="clear" w:color="auto" w:fill="auto"/>
        <w:bidi w:val="0"/>
        <w:jc w:val="left"/>
        <w:spacing w:before="0" w:after="0" w:line="180" w:lineRule="exact"/>
        <w:ind w:left="80" w:right="0" w:firstLine="0"/>
      </w:pPr>
      <w:r>
        <w:rPr>
          <w:rStyle w:val="CharStyle14"/>
        </w:rPr>
        <w:t xml:space="preserve">h. Developmental </w:t>
      </w:r>
      <w:r>
        <w:rPr>
          <w:rStyle w:val="CharStyle18"/>
        </w:rPr>
        <w:t>Studies</w:t>
      </w:r>
    </w:p>
    <w:p>
      <w:pPr>
        <w:pStyle w:val="Style3"/>
        <w:framePr w:w="8794" w:h="12965" w:hRule="exact" w:wrap="none" w:vAnchor="page" w:hAnchor="page" w:x="1741" w:y="1336"/>
        <w:widowControl w:val="0"/>
        <w:keepNext w:val="0"/>
        <w:keepLines w:val="0"/>
        <w:shd w:val="clear" w:color="auto" w:fill="auto"/>
        <w:bidi w:val="0"/>
        <w:jc w:val="left"/>
        <w:spacing w:before="0" w:after="0" w:line="485" w:lineRule="exact"/>
        <w:ind w:left="80" w:right="220" w:firstLine="560"/>
      </w:pPr>
      <w:r>
        <w:rPr>
          <w:rStyle w:val="CharStyle10"/>
          <w:b/>
          <w:bCs/>
        </w:rPr>
        <w:t>The Department had a sizeable increase in the number of students required to be tested and to take Developmental Studies classes.</w:t>
      </w:r>
    </w:p>
    <w:p>
      <w:pPr>
        <w:pStyle w:val="Style3"/>
        <w:framePr w:w="8794" w:h="12965" w:hRule="exact" w:wrap="none" w:vAnchor="page" w:hAnchor="page" w:x="1741" w:y="1336"/>
        <w:widowControl w:val="0"/>
        <w:keepNext w:val="0"/>
        <w:keepLines w:val="0"/>
        <w:shd w:val="clear" w:color="auto" w:fill="auto"/>
        <w:bidi w:val="0"/>
        <w:jc w:val="left"/>
        <w:spacing w:before="0" w:after="0" w:line="485" w:lineRule="exact"/>
        <w:ind w:left="80" w:right="1620" w:firstLine="0"/>
      </w:pPr>
      <w:r>
        <w:rPr>
          <w:rStyle w:val="CharStyle10"/>
          <w:b/>
          <w:bCs/>
        </w:rPr>
        <w:t>There were 660 Developmental Studies students in Fall, 1989, compared to 537 in Fall, 1988.</w:t>
      </w:r>
    </w:p>
    <w:p>
      <w:pPr>
        <w:pStyle w:val="Style3"/>
        <w:framePr w:w="8794" w:h="12965" w:hRule="exact" w:wrap="none" w:vAnchor="page" w:hAnchor="page" w:x="1741" w:y="1336"/>
        <w:widowControl w:val="0"/>
        <w:keepNext w:val="0"/>
        <w:keepLines w:val="0"/>
        <w:shd w:val="clear" w:color="auto" w:fill="auto"/>
        <w:bidi w:val="0"/>
        <w:jc w:val="left"/>
        <w:spacing w:before="0" w:after="482"/>
        <w:ind w:left="80" w:right="220" w:firstLine="560"/>
      </w:pPr>
      <w:r>
        <w:rPr>
          <w:rStyle w:val="CharStyle10"/>
          <w:b/>
          <w:bCs/>
        </w:rPr>
        <w:t>The curriculum of the Department of Developmental Studies includes one course in developmental reading, one in developmental English, and two in developmental math. Probably a study skills course and additional courses in developmental reading and English should be added.</w:t>
      </w:r>
    </w:p>
    <w:p>
      <w:pPr>
        <w:pStyle w:val="Style3"/>
        <w:numPr>
          <w:ilvl w:val="0"/>
          <w:numId w:val="27"/>
        </w:numPr>
        <w:framePr w:w="8794" w:h="12965" w:hRule="exact" w:wrap="none" w:vAnchor="page" w:hAnchor="page" w:x="1741" w:y="1336"/>
        <w:tabs>
          <w:tab w:leader="none" w:pos="546" w:val="left"/>
        </w:tabs>
        <w:widowControl w:val="0"/>
        <w:keepNext w:val="0"/>
        <w:keepLines w:val="0"/>
        <w:shd w:val="clear" w:color="auto" w:fill="auto"/>
        <w:bidi w:val="0"/>
        <w:jc w:val="left"/>
        <w:spacing w:before="0" w:after="0" w:line="180" w:lineRule="exact"/>
        <w:ind w:left="80" w:right="0" w:firstLine="0"/>
      </w:pPr>
      <w:r>
        <w:rPr>
          <w:rStyle w:val="CharStyle10"/>
          <w:b/>
          <w:bCs/>
        </w:rPr>
        <w:t>Office of International Programs</w:t>
      </w:r>
    </w:p>
    <w:p>
      <w:pPr>
        <w:pStyle w:val="Style3"/>
        <w:framePr w:w="8794" w:h="12965" w:hRule="exact" w:wrap="none" w:vAnchor="page" w:hAnchor="page" w:x="1741" w:y="1336"/>
        <w:widowControl w:val="0"/>
        <w:keepNext w:val="0"/>
        <w:keepLines w:val="0"/>
        <w:shd w:val="clear" w:color="auto" w:fill="auto"/>
        <w:bidi w:val="0"/>
        <w:jc w:val="left"/>
        <w:spacing w:before="0" w:after="0"/>
        <w:ind w:left="80" w:right="0" w:firstLine="560"/>
      </w:pPr>
      <w:r>
        <w:rPr>
          <w:rStyle w:val="CharStyle10"/>
          <w:b/>
          <w:bCs/>
        </w:rPr>
        <w:t>The Office of International Programs was established in August,</w:t>
      </w:r>
    </w:p>
    <w:p>
      <w:pPr>
        <w:pStyle w:val="Style3"/>
        <w:numPr>
          <w:ilvl w:val="0"/>
          <w:numId w:val="29"/>
        </w:numPr>
        <w:framePr w:w="8794" w:h="12965" w:hRule="exact" w:wrap="none" w:vAnchor="page" w:hAnchor="page" w:x="1741" w:y="1336"/>
        <w:tabs>
          <w:tab w:leader="none" w:pos="790" w:val="left"/>
        </w:tabs>
        <w:widowControl w:val="0"/>
        <w:keepNext w:val="0"/>
        <w:keepLines w:val="0"/>
        <w:shd w:val="clear" w:color="auto" w:fill="auto"/>
        <w:bidi w:val="0"/>
        <w:jc w:val="left"/>
        <w:spacing w:before="0" w:after="0"/>
        <w:ind w:left="80" w:right="520" w:firstLine="0"/>
      </w:pPr>
      <w:r>
        <w:rPr>
          <w:rStyle w:val="CharStyle10"/>
          <w:b/>
          <w:bCs/>
        </w:rPr>
        <w:t>when the new director, Dr. Tracy Harrington, was hired. The new unit seeks to broaden the base of faculty and student involvement in internationally oriented activities and to extend the range of</w:t>
      </w:r>
    </w:p>
    <w:p>
      <w:pPr>
        <w:pStyle w:val="Style3"/>
        <w:framePr w:w="8794" w:h="12965" w:hRule="exact" w:wrap="none" w:vAnchor="page" w:hAnchor="page" w:x="1741" w:y="1336"/>
        <w:widowControl w:val="0"/>
        <w:keepNext w:val="0"/>
        <w:keepLines w:val="0"/>
        <w:shd w:val="clear" w:color="auto" w:fill="auto"/>
        <w:bidi w:val="0"/>
        <w:jc w:val="left"/>
        <w:spacing w:before="0" w:after="0" w:line="180" w:lineRule="exact"/>
        <w:ind w:left="80" w:right="0" w:firstLine="0"/>
      </w:pPr>
      <w:r>
        <w:rPr>
          <w:rStyle w:val="CharStyle10"/>
          <w:b/>
          <w:bCs/>
        </w:rPr>
        <w:t>those activities.</w:t>
      </w:r>
    </w:p>
    <w:p>
      <w:pPr>
        <w:pStyle w:val="Style3"/>
        <w:framePr w:w="8794" w:h="12965" w:hRule="exact" w:wrap="none" w:vAnchor="page" w:hAnchor="page" w:x="1741" w:y="1336"/>
        <w:widowControl w:val="0"/>
        <w:keepNext w:val="0"/>
        <w:keepLines w:val="0"/>
        <w:shd w:val="clear" w:color="auto" w:fill="auto"/>
        <w:bidi w:val="0"/>
        <w:jc w:val="left"/>
        <w:spacing w:before="0" w:after="0" w:line="478" w:lineRule="exact"/>
        <w:ind w:left="80" w:right="220" w:firstLine="560"/>
      </w:pPr>
      <w:r>
        <w:rPr>
          <w:rStyle w:val="CharStyle10"/>
          <w:b/>
          <w:bCs/>
        </w:rPr>
        <w:t>Attention has been given to strengthening curricular offerings of an international nature and to sponsoring of activities that enhance the instructional program. A spring lecture series on "Eastern Europe: A Study in Diversity</w:t>
      </w:r>
      <w:r>
        <w:rPr>
          <w:rStyle w:val="CharStyle30"/>
          <w:vertAlign w:val="superscript"/>
          <w:b w:val="0"/>
          <w:bCs w:val="0"/>
        </w:rPr>
        <w:t>11</w:t>
      </w:r>
      <w:r>
        <w:rPr>
          <w:rStyle w:val="CharStyle10"/>
          <w:b/>
          <w:bCs/>
        </w:rPr>
        <w:t xml:space="preserve"> was organized to include seven public lectures by visiting experts, a major feature film from Eastern Europe, and an arts panel. A new international studies minor was designed, and the introductory course for it was first taught in the Spring of</w:t>
      </w:r>
    </w:p>
    <w:p>
      <w:pPr>
        <w:pStyle w:val="Style3"/>
        <w:numPr>
          <w:ilvl w:val="0"/>
          <w:numId w:val="31"/>
        </w:numPr>
        <w:framePr w:w="8794" w:h="12965" w:hRule="exact" w:wrap="none" w:vAnchor="page" w:hAnchor="page" w:x="1741" w:y="1336"/>
        <w:tabs>
          <w:tab w:leader="none" w:pos="903" w:val="left"/>
        </w:tabs>
        <w:widowControl w:val="0"/>
        <w:keepNext w:val="0"/>
        <w:keepLines w:val="0"/>
        <w:shd w:val="clear" w:color="auto" w:fill="auto"/>
        <w:bidi w:val="0"/>
        <w:jc w:val="left"/>
        <w:spacing w:before="0" w:after="0" w:line="478" w:lineRule="exact"/>
        <w:ind w:left="80" w:right="520" w:firstLine="0"/>
      </w:pPr>
      <w:r>
        <w:rPr>
          <w:rStyle w:val="CharStyle10"/>
          <w:b/>
          <w:bCs/>
        </w:rPr>
        <w:t>For the twelfth consecutive year, a special course was offered in conjunction with the National Model United Nations, in Winter,</w:t>
      </w:r>
    </w:p>
    <w:p>
      <w:pPr>
        <w:pStyle w:val="Style3"/>
        <w:numPr>
          <w:ilvl w:val="0"/>
          <w:numId w:val="29"/>
        </w:numPr>
        <w:framePr w:w="8794" w:h="12965" w:hRule="exact" w:wrap="none" w:vAnchor="page" w:hAnchor="page" w:x="1741" w:y="1336"/>
        <w:tabs>
          <w:tab w:leader="none" w:pos="802" w:val="left"/>
        </w:tabs>
        <w:widowControl w:val="0"/>
        <w:keepNext w:val="0"/>
        <w:keepLines w:val="0"/>
        <w:shd w:val="clear" w:color="auto" w:fill="auto"/>
        <w:bidi w:val="0"/>
        <w:jc w:val="left"/>
        <w:spacing w:before="0" w:after="0" w:line="506" w:lineRule="exact"/>
        <w:ind w:left="80" w:right="520" w:firstLine="0"/>
      </w:pPr>
      <w:r>
        <w:rPr>
          <w:rStyle w:val="CharStyle10"/>
          <w:b/>
          <w:bCs/>
        </w:rPr>
        <w:t>and students attended the Model United Nations program in New York.</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809" w:y="818"/>
        <w:widowControl w:val="0"/>
        <w:keepNext w:val="0"/>
        <w:keepLines w:val="0"/>
        <w:shd w:val="clear" w:color="auto" w:fill="auto"/>
        <w:bidi w:val="0"/>
        <w:jc w:val="left"/>
        <w:spacing w:before="0" w:after="0" w:line="170" w:lineRule="exact"/>
        <w:ind w:left="20" w:right="0" w:firstLine="0"/>
      </w:pPr>
      <w:r>
        <w:rPr>
          <w:rStyle w:val="CharStyle29"/>
        </w:rPr>
        <w:t>28</w:t>
      </w:r>
    </w:p>
    <w:p>
      <w:pPr>
        <w:pStyle w:val="Style3"/>
        <w:framePr w:w="8724" w:h="12986" w:hRule="exact" w:wrap="none" w:vAnchor="page" w:hAnchor="page" w:x="1776" w:y="1312"/>
        <w:widowControl w:val="0"/>
        <w:keepNext w:val="0"/>
        <w:keepLines w:val="0"/>
        <w:shd w:val="clear" w:color="auto" w:fill="auto"/>
        <w:bidi w:val="0"/>
        <w:jc w:val="left"/>
        <w:spacing w:before="0" w:after="0" w:line="478" w:lineRule="exact"/>
        <w:ind w:left="40" w:right="240" w:firstLine="0"/>
      </w:pPr>
      <w:r>
        <w:rPr>
          <w:rStyle w:val="CharStyle10"/>
          <w:b/>
          <w:bCs/>
        </w:rPr>
        <w:t>Extending study abroad options for students and forging linkages for the exchange of faculty and students were the strategies employed to provide expanded opportunities for international experience.</w:t>
      </w:r>
    </w:p>
    <w:p>
      <w:pPr>
        <w:pStyle w:val="Style3"/>
        <w:framePr w:w="8724" w:h="12986" w:hRule="exact" w:wrap="none" w:vAnchor="page" w:hAnchor="page" w:x="1776" w:y="1312"/>
        <w:widowControl w:val="0"/>
        <w:keepNext w:val="0"/>
        <w:keepLines w:val="0"/>
        <w:shd w:val="clear" w:color="auto" w:fill="auto"/>
        <w:bidi w:val="0"/>
        <w:jc w:val="left"/>
        <w:spacing w:before="0" w:after="414" w:line="478" w:lineRule="exact"/>
        <w:ind w:left="40" w:right="240" w:firstLine="0"/>
      </w:pPr>
      <w:r>
        <w:rPr>
          <w:rStyle w:val="CharStyle10"/>
          <w:b/>
          <w:bCs/>
        </w:rPr>
        <w:t>Exchange agreements were signed with Sunderland Polytechnic in England, Kansai Gaidai University in Japan, the Hungarian Institute for Educational Research, and a consortium of United States and Belizean institutions for educational interchange in Belize. Two Valdosta State College students spent six months at Sunderland as its first exchange students, and a historian from Sunderland offered a graduate seminar on colonialism and decolonization on campus. Valdosta State College faculty offered courses in England, Spain, and the Bahamas.</w:t>
      </w:r>
    </w:p>
    <w:p>
      <w:pPr>
        <w:pStyle w:val="Style3"/>
        <w:framePr w:w="8724" w:h="12986" w:hRule="exact" w:wrap="none" w:vAnchor="page" w:hAnchor="page" w:x="1776" w:y="1312"/>
        <w:widowControl w:val="0"/>
        <w:keepNext w:val="0"/>
        <w:keepLines w:val="0"/>
        <w:shd w:val="clear" w:color="auto" w:fill="auto"/>
        <w:bidi w:val="0"/>
        <w:jc w:val="left"/>
        <w:spacing w:before="0" w:after="0" w:line="485" w:lineRule="exact"/>
        <w:ind w:left="40" w:right="0" w:firstLine="0"/>
      </w:pPr>
      <w:r>
        <w:rPr>
          <w:rStyle w:val="CharStyle10"/>
          <w:b/>
          <w:bCs/>
        </w:rPr>
        <w:t>j. Office of Admissions</w:t>
      </w:r>
    </w:p>
    <w:p>
      <w:pPr>
        <w:pStyle w:val="Style3"/>
        <w:framePr w:w="8724" w:h="12986" w:hRule="exact" w:wrap="none" w:vAnchor="page" w:hAnchor="page" w:x="1776" w:y="1312"/>
        <w:widowControl w:val="0"/>
        <w:keepNext w:val="0"/>
        <w:keepLines w:val="0"/>
        <w:shd w:val="clear" w:color="auto" w:fill="auto"/>
        <w:bidi w:val="0"/>
        <w:jc w:val="left"/>
        <w:spacing w:before="0" w:after="0" w:line="485" w:lineRule="exact"/>
        <w:ind w:left="40" w:right="520" w:firstLine="620"/>
      </w:pPr>
      <w:r>
        <w:rPr>
          <w:rStyle w:val="CharStyle10"/>
          <w:b/>
          <w:bCs/>
        </w:rPr>
        <w:t>The Admissions Office received 5,506 applications for the four quarters of FY 90, an increase of 280 applications, or 5.36/i, over FY 89.</w:t>
      </w:r>
    </w:p>
    <w:p>
      <w:pPr>
        <w:pStyle w:val="Style3"/>
        <w:framePr w:w="8724" w:h="12986" w:hRule="exact" w:wrap="none" w:vAnchor="page" w:hAnchor="page" w:x="1776" w:y="1312"/>
        <w:widowControl w:val="0"/>
        <w:keepNext w:val="0"/>
        <w:keepLines w:val="0"/>
        <w:shd w:val="clear" w:color="auto" w:fill="auto"/>
        <w:bidi w:val="0"/>
        <w:jc w:val="both"/>
        <w:spacing w:before="0" w:after="0" w:line="487" w:lineRule="exact"/>
        <w:ind w:left="40" w:right="520" w:firstLine="620"/>
      </w:pPr>
      <w:r>
        <w:rPr>
          <w:rStyle w:val="CharStyle10"/>
          <w:b/>
          <w:bCs/>
        </w:rPr>
        <w:t>Valdosta State College enrolled 1,921 new undergraduate students in Fall, 1989, the largest new student population ever enrolled for any fall quarter.</w:t>
      </w:r>
    </w:p>
    <w:p>
      <w:pPr>
        <w:pStyle w:val="Style3"/>
        <w:framePr w:w="8724" w:h="12986" w:hRule="exact" w:wrap="none" w:vAnchor="page" w:hAnchor="page" w:x="1776" w:y="1312"/>
        <w:widowControl w:val="0"/>
        <w:keepNext w:val="0"/>
        <w:keepLines w:val="0"/>
        <w:shd w:val="clear" w:color="auto" w:fill="auto"/>
        <w:bidi w:val="0"/>
        <w:jc w:val="left"/>
        <w:spacing w:before="0" w:after="222" w:line="180" w:lineRule="exact"/>
        <w:ind w:left="40" w:right="0" w:firstLine="620"/>
      </w:pPr>
      <w:r>
        <w:rPr>
          <w:rStyle w:val="CharStyle10"/>
          <w:b/>
          <w:bCs/>
        </w:rPr>
        <w:t>Special accomplishments of the Admissions Office included:</w:t>
      </w:r>
    </w:p>
    <w:p>
      <w:pPr>
        <w:pStyle w:val="Style3"/>
        <w:framePr w:w="8724" w:h="12986" w:hRule="exact" w:wrap="none" w:vAnchor="page" w:hAnchor="page" w:x="1776" w:y="1312"/>
        <w:widowControl w:val="0"/>
        <w:keepNext w:val="0"/>
        <w:keepLines w:val="0"/>
        <w:shd w:val="clear" w:color="auto" w:fill="auto"/>
        <w:bidi w:val="0"/>
        <w:jc w:val="left"/>
        <w:spacing w:before="0" w:after="180" w:line="245" w:lineRule="exact"/>
        <w:ind w:left="1280" w:right="2060" w:firstLine="0"/>
      </w:pPr>
      <w:r>
        <w:rPr>
          <w:rStyle w:val="CharStyle10"/>
          <w:b/>
          <w:bCs/>
        </w:rPr>
        <w:t>Hosting three successful Open Campus Days for prospective students.</w:t>
      </w:r>
    </w:p>
    <w:p>
      <w:pPr>
        <w:pStyle w:val="Style3"/>
        <w:framePr w:w="8724" w:h="12986" w:hRule="exact" w:wrap="none" w:vAnchor="page" w:hAnchor="page" w:x="1776" w:y="1312"/>
        <w:widowControl w:val="0"/>
        <w:keepNext w:val="0"/>
        <w:keepLines w:val="0"/>
        <w:shd w:val="clear" w:color="auto" w:fill="auto"/>
        <w:bidi w:val="0"/>
        <w:jc w:val="both"/>
        <w:spacing w:before="0" w:after="176" w:line="245" w:lineRule="exact"/>
        <w:ind w:left="1280" w:right="800" w:firstLine="0"/>
      </w:pPr>
      <w:r>
        <w:rPr>
          <w:rStyle w:val="CharStyle10"/>
          <w:b/>
          <w:bCs/>
        </w:rPr>
        <w:t>Implementation of the academic scholarship award program and the recruitment of outstanding scholarship students for Fall Quarter, 1990.</w:t>
      </w:r>
    </w:p>
    <w:p>
      <w:pPr>
        <w:pStyle w:val="Style3"/>
        <w:framePr w:w="8724" w:h="12986" w:hRule="exact" w:wrap="none" w:vAnchor="page" w:hAnchor="page" w:x="1776" w:y="1312"/>
        <w:widowControl w:val="0"/>
        <w:keepNext w:val="0"/>
        <w:keepLines w:val="0"/>
        <w:shd w:val="clear" w:color="auto" w:fill="auto"/>
        <w:bidi w:val="0"/>
        <w:jc w:val="left"/>
        <w:spacing w:before="0" w:after="0" w:line="250" w:lineRule="exact"/>
        <w:ind w:left="1280" w:right="1200" w:firstLine="0"/>
      </w:pPr>
      <w:r>
        <w:rPr>
          <w:rStyle w:val="CharStyle10"/>
          <w:b/>
          <w:bCs/>
        </w:rPr>
        <w:t>Integration of the new admissions policies into the admissions process.</w:t>
      </w:r>
    </w:p>
    <w:p>
      <w:pPr>
        <w:pStyle w:val="Style3"/>
        <w:framePr w:w="8724" w:h="12986" w:hRule="exact" w:wrap="none" w:vAnchor="page" w:hAnchor="page" w:x="1776" w:y="1312"/>
        <w:widowControl w:val="0"/>
        <w:keepNext w:val="0"/>
        <w:keepLines w:val="0"/>
        <w:shd w:val="clear" w:color="auto" w:fill="auto"/>
        <w:bidi w:val="0"/>
        <w:jc w:val="left"/>
        <w:spacing w:before="0" w:after="0" w:line="490" w:lineRule="exact"/>
        <w:ind w:left="40" w:right="520" w:firstLine="620"/>
      </w:pPr>
      <w:r>
        <w:rPr>
          <w:rStyle w:val="CharStyle10"/>
          <w:b/>
          <w:bCs/>
        </w:rPr>
        <w:t>As of June 1, 1990, the Admissions Office processed 3,063 applications for Fall Quarter, 1990.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04" w:y="818"/>
        <w:widowControl w:val="0"/>
        <w:keepNext w:val="0"/>
        <w:keepLines w:val="0"/>
        <w:shd w:val="clear" w:color="auto" w:fill="auto"/>
        <w:bidi w:val="0"/>
        <w:jc w:val="left"/>
        <w:spacing w:before="0" w:after="0" w:line="170" w:lineRule="exact"/>
        <w:ind w:left="40" w:right="0" w:firstLine="0"/>
      </w:pPr>
      <w:r>
        <w:rPr>
          <w:rStyle w:val="CharStyle22"/>
        </w:rPr>
        <w:t>29</w:t>
      </w:r>
    </w:p>
    <w:p>
      <w:pPr>
        <w:pStyle w:val="Style3"/>
        <w:framePr w:w="8846" w:h="13193" w:hRule="exact" w:wrap="none" w:vAnchor="page" w:hAnchor="page" w:x="1715" w:y="1526"/>
        <w:widowControl w:val="0"/>
        <w:keepNext w:val="0"/>
        <w:keepLines w:val="0"/>
        <w:shd w:val="clear" w:color="auto" w:fill="auto"/>
        <w:bidi w:val="0"/>
        <w:jc w:val="left"/>
        <w:spacing w:before="0" w:after="0" w:line="180" w:lineRule="exact"/>
        <w:ind w:left="80" w:right="0" w:firstLine="0"/>
      </w:pPr>
      <w:r>
        <w:rPr>
          <w:rStyle w:val="CharStyle5"/>
          <w:b/>
          <w:bCs/>
        </w:rPr>
        <w:t>k. Office of the Registrar</w:t>
      </w:r>
    </w:p>
    <w:p>
      <w:pPr>
        <w:pStyle w:val="Style3"/>
        <w:framePr w:w="8846" w:h="13193" w:hRule="exact" w:wrap="none" w:vAnchor="page" w:hAnchor="page" w:x="1715" w:y="1526"/>
        <w:widowControl w:val="0"/>
        <w:keepNext w:val="0"/>
        <w:keepLines w:val="0"/>
        <w:shd w:val="clear" w:color="auto" w:fill="auto"/>
        <w:bidi w:val="0"/>
        <w:jc w:val="left"/>
        <w:spacing w:before="0" w:after="0" w:line="480" w:lineRule="exact"/>
        <w:ind w:left="80" w:right="340" w:firstLine="600"/>
      </w:pPr>
      <w:r>
        <w:rPr>
          <w:rStyle w:val="CharStyle5"/>
          <w:b/>
          <w:bCs/>
        </w:rPr>
        <w:t>The student record system, while maintained by computer, is a punch-card oriented process developed during the I960's. New computer hardware was installed during the current academic year; however, the software associated with the student record system remains unchanged. On-line access by academic and administrative offices is essential to provide adequate service and is a primary goal of the institution. Common databases are necessary to eliminate the duplication of effort and the errors in multiple entry of data. Integration of student fee accounts and financial aid with student academic records is also necessary.</w:t>
      </w:r>
    </w:p>
    <w:p>
      <w:pPr>
        <w:pStyle w:val="Style3"/>
        <w:framePr w:w="8846" w:h="13193" w:hRule="exact" w:wrap="none" w:vAnchor="page" w:hAnchor="page" w:x="1715" w:y="1526"/>
        <w:widowControl w:val="0"/>
        <w:keepNext w:val="0"/>
        <w:keepLines w:val="0"/>
        <w:shd w:val="clear" w:color="auto" w:fill="auto"/>
        <w:bidi w:val="0"/>
        <w:jc w:val="left"/>
        <w:spacing w:before="0" w:after="0" w:line="478" w:lineRule="exact"/>
        <w:ind w:left="80" w:right="340" w:firstLine="600"/>
      </w:pPr>
      <w:r>
        <w:rPr>
          <w:rStyle w:val="CharStyle5"/>
          <w:b/>
          <w:bCs/>
        </w:rPr>
        <w:t>The Office of Graduate Studies, the Computer Center, and the Office of the Registrar conducted a special telephone registration process for graduate students for Fall Quarter, 1989, registration. Based on the outcome of this testing process, telephone registration was implemented for the entire Valdosta State College student body beginning in November, 1989, for Winter Quarter, 1990, registration.</w:t>
      </w:r>
    </w:p>
    <w:p>
      <w:pPr>
        <w:pStyle w:val="Style3"/>
        <w:framePr w:w="8846" w:h="13193" w:hRule="exact" w:wrap="none" w:vAnchor="page" w:hAnchor="page" w:x="1715" w:y="1526"/>
        <w:widowControl w:val="0"/>
        <w:keepNext w:val="0"/>
        <w:keepLines w:val="0"/>
        <w:shd w:val="clear" w:color="auto" w:fill="auto"/>
        <w:bidi w:val="0"/>
        <w:jc w:val="left"/>
        <w:spacing w:before="0" w:after="718" w:line="478" w:lineRule="exact"/>
        <w:ind w:left="80" w:right="240" w:firstLine="600"/>
      </w:pPr>
      <w:r>
        <w:rPr>
          <w:rStyle w:val="CharStyle5"/>
          <w:b/>
          <w:bCs/>
        </w:rPr>
        <w:t>Goals for the FY 91 include the modification of the telephone/ terminal registration system to include many enhancements and optional features, the expansion of the microfilming process to eliminate additional paper files, the increased use of computer and microcomputer equipment, and the improvement of the enrollment certification process.</w:t>
      </w:r>
    </w:p>
    <w:p>
      <w:pPr>
        <w:pStyle w:val="Style3"/>
        <w:numPr>
          <w:ilvl w:val="0"/>
          <w:numId w:val="33"/>
        </w:numPr>
        <w:framePr w:w="8846" w:h="13193" w:hRule="exact" w:wrap="none" w:vAnchor="page" w:hAnchor="page" w:x="1715" w:y="1526"/>
        <w:tabs>
          <w:tab w:leader="none" w:pos="536" w:val="left"/>
        </w:tabs>
        <w:widowControl w:val="0"/>
        <w:keepNext w:val="0"/>
        <w:keepLines w:val="0"/>
        <w:shd w:val="clear" w:color="auto" w:fill="auto"/>
        <w:bidi w:val="0"/>
        <w:jc w:val="left"/>
        <w:spacing w:before="0" w:after="0" w:line="180" w:lineRule="exact"/>
        <w:ind w:left="80" w:right="0" w:firstLine="0"/>
      </w:pPr>
      <w:r>
        <w:rPr>
          <w:rStyle w:val="CharStyle5"/>
          <w:b/>
          <w:bCs/>
        </w:rPr>
        <w:t>Public Services</w:t>
      </w:r>
    </w:p>
    <w:p>
      <w:pPr>
        <w:pStyle w:val="Style3"/>
        <w:framePr w:w="8846" w:h="13193" w:hRule="exact" w:wrap="none" w:vAnchor="page" w:hAnchor="page" w:x="1715" w:y="1526"/>
        <w:widowControl w:val="0"/>
        <w:keepNext w:val="0"/>
        <w:keepLines w:val="0"/>
        <w:shd w:val="clear" w:color="auto" w:fill="auto"/>
        <w:bidi w:val="0"/>
        <w:jc w:val="left"/>
        <w:spacing w:before="0" w:after="0" w:line="480" w:lineRule="exact"/>
        <w:ind w:left="80" w:right="240" w:firstLine="600"/>
      </w:pPr>
      <w:r>
        <w:rPr>
          <w:rStyle w:val="CharStyle5"/>
          <w:b/>
          <w:bCs/>
        </w:rPr>
        <w:t>In FY 90, the Office of Public Services attained the ability to register off-campus students by terminal and to print fee invoices. This process allows a longer registration period and gives instant feedback of registration information, accessibility of on-campus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rap="none" w:vAnchor="page" w:hAnchor="page" w:x="9636" w:y="818"/>
        <w:widowControl w:val="0"/>
        <w:keepNext w:val="0"/>
        <w:keepLines w:val="0"/>
        <w:shd w:val="clear" w:color="auto" w:fill="auto"/>
        <w:bidi w:val="0"/>
        <w:jc w:val="left"/>
        <w:spacing w:before="0" w:after="0" w:line="180" w:lineRule="exact"/>
        <w:ind w:left="40" w:right="0" w:firstLine="0"/>
      </w:pPr>
      <w:r>
        <w:rPr>
          <w:rStyle w:val="CharStyle44"/>
          <w:b/>
          <w:bCs/>
        </w:rPr>
        <w:t>30</w:t>
      </w:r>
    </w:p>
    <w:p>
      <w:pPr>
        <w:pStyle w:val="Style3"/>
        <w:framePr w:w="9185" w:h="13046" w:hRule="exact" w:wrap="none" w:vAnchor="page" w:hAnchor="page" w:x="1546" w:y="1344"/>
        <w:widowControl w:val="0"/>
        <w:keepNext w:val="0"/>
        <w:keepLines w:val="0"/>
        <w:shd w:val="clear" w:color="auto" w:fill="auto"/>
        <w:bidi w:val="0"/>
        <w:jc w:val="both"/>
        <w:spacing w:before="0" w:after="0" w:line="509" w:lineRule="exact"/>
        <w:ind w:left="160" w:right="980" w:firstLine="0"/>
      </w:pPr>
      <w:r>
        <w:rPr>
          <w:rStyle w:val="CharStyle10"/>
          <w:b/>
          <w:bCs/>
        </w:rPr>
        <w:t xml:space="preserve">personnel </w:t>
      </w:r>
      <w:r>
        <w:rPr>
          <w:rStyle w:val="CharStyle6"/>
          <w:b/>
          <w:bCs/>
        </w:rPr>
        <w:t xml:space="preserve">to </w:t>
      </w:r>
      <w:r>
        <w:rPr>
          <w:rStyle w:val="CharStyle10"/>
          <w:b/>
          <w:bCs/>
        </w:rPr>
        <w:t xml:space="preserve">off-campus students, promotion of Valdosta State College </w:t>
      </w:r>
      <w:r>
        <w:rPr>
          <w:rStyle w:val="CharStyle6"/>
          <w:b/>
          <w:bCs/>
        </w:rPr>
        <w:t xml:space="preserve">at </w:t>
      </w:r>
      <w:r>
        <w:rPr>
          <w:rStyle w:val="CharStyle10"/>
          <w:b/>
          <w:bCs/>
        </w:rPr>
        <w:t>off-campus sites, and provision of up-to-date information to off- campus site representatives.</w:t>
      </w:r>
    </w:p>
    <w:p>
      <w:pPr>
        <w:pStyle w:val="Style3"/>
        <w:framePr w:w="9185" w:h="13046" w:hRule="exact" w:wrap="none" w:vAnchor="page" w:hAnchor="page" w:x="1546" w:y="1344"/>
        <w:widowControl w:val="0"/>
        <w:keepNext w:val="0"/>
        <w:keepLines w:val="0"/>
        <w:shd w:val="clear" w:color="auto" w:fill="auto"/>
        <w:bidi w:val="0"/>
        <w:jc w:val="both"/>
        <w:spacing w:before="0" w:after="0" w:line="509" w:lineRule="exact"/>
        <w:ind w:left="160" w:right="0" w:firstLine="0"/>
      </w:pPr>
      <w:r>
        <w:rPr>
          <w:rStyle w:val="CharStyle16"/>
          <w:b/>
          <w:bCs/>
        </w:rPr>
        <w:t>Evening Program</w:t>
      </w:r>
    </w:p>
    <w:p>
      <w:pPr>
        <w:pStyle w:val="Style3"/>
        <w:framePr w:w="9185" w:h="13046" w:hRule="exact" w:wrap="none" w:vAnchor="page" w:hAnchor="page" w:x="1546" w:y="1344"/>
        <w:widowControl w:val="0"/>
        <w:keepNext w:val="0"/>
        <w:keepLines w:val="0"/>
        <w:shd w:val="clear" w:color="auto" w:fill="auto"/>
        <w:bidi w:val="0"/>
        <w:jc w:val="left"/>
        <w:spacing w:before="0" w:after="0" w:line="485" w:lineRule="exact"/>
        <w:ind w:left="160" w:right="380" w:firstLine="620"/>
      </w:pPr>
      <w:r>
        <w:rPr>
          <w:rStyle w:val="CharStyle10"/>
          <w:b/>
          <w:bCs/>
        </w:rPr>
        <w:t xml:space="preserve">Strengths of the Evening Program include: Greater accessibility </w:t>
      </w:r>
      <w:r>
        <w:rPr>
          <w:rStyle w:val="CharStyle6"/>
          <w:b/>
          <w:bCs/>
        </w:rPr>
        <w:t xml:space="preserve">of evening </w:t>
      </w:r>
      <w:r>
        <w:rPr>
          <w:rStyle w:val="CharStyle10"/>
          <w:b/>
          <w:bCs/>
        </w:rPr>
        <w:t xml:space="preserve">program personnel to students, better ability to track </w:t>
      </w:r>
      <w:r>
        <w:rPr>
          <w:rStyle w:val="CharStyle6"/>
          <w:b/>
          <w:bCs/>
        </w:rPr>
        <w:t xml:space="preserve">evening program </w:t>
      </w:r>
      <w:r>
        <w:rPr>
          <w:rStyle w:val="CharStyle10"/>
          <w:b/>
          <w:bCs/>
        </w:rPr>
        <w:t xml:space="preserve">students and see that they are registered for the </w:t>
      </w:r>
      <w:r>
        <w:rPr>
          <w:rStyle w:val="CharStyle6"/>
          <w:b/>
          <w:bCs/>
        </w:rPr>
        <w:t xml:space="preserve">proper courses, </w:t>
      </w:r>
      <w:r>
        <w:rPr>
          <w:rStyle w:val="CharStyle10"/>
          <w:b/>
          <w:bCs/>
        </w:rPr>
        <w:t xml:space="preserve">and capability of registering students on the </w:t>
      </w:r>
      <w:r>
        <w:rPr>
          <w:rStyle w:val="CharStyle6"/>
          <w:b/>
          <w:bCs/>
        </w:rPr>
        <w:t>Evening</w:t>
      </w:r>
    </w:p>
    <w:p>
      <w:pPr>
        <w:pStyle w:val="Style3"/>
        <w:framePr w:w="9185" w:h="13046" w:hRule="exact" w:wrap="none" w:vAnchor="page" w:hAnchor="page" w:x="1546" w:y="1344"/>
        <w:widowControl w:val="0"/>
        <w:keepNext w:val="0"/>
        <w:keepLines w:val="0"/>
        <w:shd w:val="clear" w:color="auto" w:fill="auto"/>
        <w:bidi w:val="0"/>
        <w:jc w:val="both"/>
        <w:spacing w:before="0" w:after="0" w:line="180" w:lineRule="exact"/>
        <w:ind w:left="160" w:right="0" w:firstLine="0"/>
      </w:pPr>
      <w:r>
        <w:rPr>
          <w:rStyle w:val="CharStyle6"/>
          <w:b/>
          <w:bCs/>
        </w:rPr>
        <w:t>Program site.</w:t>
      </w:r>
    </w:p>
    <w:p>
      <w:pPr>
        <w:pStyle w:val="Style3"/>
        <w:framePr w:w="9185" w:h="13046" w:hRule="exact" w:wrap="none" w:vAnchor="page" w:hAnchor="page" w:x="1546" w:y="1344"/>
        <w:widowControl w:val="0"/>
        <w:keepNext w:val="0"/>
        <w:keepLines w:val="0"/>
        <w:shd w:val="clear" w:color="auto" w:fill="auto"/>
        <w:bidi w:val="0"/>
        <w:jc w:val="left"/>
        <w:spacing w:before="0" w:after="0" w:line="485" w:lineRule="exact"/>
        <w:ind w:left="160" w:right="380" w:firstLine="620"/>
      </w:pPr>
      <w:r>
        <w:rPr>
          <w:rStyle w:val="CharStyle6"/>
          <w:b/>
          <w:bCs/>
        </w:rPr>
        <w:t xml:space="preserve">The Evening </w:t>
      </w:r>
      <w:r>
        <w:rPr>
          <w:rStyle w:val="CharStyle10"/>
          <w:b/>
          <w:bCs/>
        </w:rPr>
        <w:t xml:space="preserve">Program accomplishments included development of </w:t>
      </w:r>
      <w:r>
        <w:rPr>
          <w:rStyle w:val="CharStyle6"/>
          <w:b/>
          <w:bCs/>
        </w:rPr>
        <w:t xml:space="preserve">a handbook </w:t>
      </w:r>
      <w:r>
        <w:rPr>
          <w:rStyle w:val="CharStyle10"/>
          <w:b/>
          <w:bCs/>
        </w:rPr>
        <w:t xml:space="preserve">for evening students, increased accessibility of students </w:t>
      </w:r>
      <w:r>
        <w:rPr>
          <w:rStyle w:val="CharStyle6"/>
          <w:b/>
          <w:bCs/>
        </w:rPr>
        <w:t xml:space="preserve">to Evening </w:t>
      </w:r>
      <w:r>
        <w:rPr>
          <w:rStyle w:val="CharStyle10"/>
          <w:b/>
          <w:bCs/>
        </w:rPr>
        <w:t xml:space="preserve">Program personnel, and the acquisition of a computer to </w:t>
      </w:r>
      <w:r>
        <w:rPr>
          <w:rStyle w:val="CharStyle6"/>
          <w:b/>
          <w:bCs/>
        </w:rPr>
        <w:t xml:space="preserve">update </w:t>
      </w:r>
      <w:r>
        <w:rPr>
          <w:rStyle w:val="CharStyle10"/>
          <w:b/>
          <w:bCs/>
        </w:rPr>
        <w:t xml:space="preserve">files, register students, and to perform other functions as </w:t>
      </w:r>
      <w:r>
        <w:rPr>
          <w:rStyle w:val="CharStyle6"/>
          <w:b/>
          <w:bCs/>
        </w:rPr>
        <w:t xml:space="preserve">needed. </w:t>
      </w:r>
      <w:r>
        <w:rPr>
          <w:rStyle w:val="CharStyle10"/>
          <w:b/>
          <w:bCs/>
        </w:rPr>
        <w:t xml:space="preserve">The Evening Program has added an Assistant Director of Public </w:t>
      </w:r>
      <w:r>
        <w:rPr>
          <w:rStyle w:val="CharStyle6"/>
          <w:b/>
          <w:bCs/>
        </w:rPr>
        <w:t xml:space="preserve">Services, </w:t>
      </w:r>
      <w:r>
        <w:rPr>
          <w:rStyle w:val="CharStyle10"/>
          <w:b/>
          <w:bCs/>
        </w:rPr>
        <w:t xml:space="preserve">who has considerable experience working with adults. A </w:t>
      </w:r>
      <w:r>
        <w:rPr>
          <w:rStyle w:val="CharStyle6"/>
          <w:b/>
          <w:bCs/>
        </w:rPr>
        <w:t xml:space="preserve">new </w:t>
      </w:r>
      <w:r>
        <w:rPr>
          <w:rStyle w:val="CharStyle10"/>
          <w:b/>
          <w:bCs/>
        </w:rPr>
        <w:t xml:space="preserve">Assistant Coordinator at Kings Bay has a background of experience </w:t>
      </w:r>
      <w:r>
        <w:rPr>
          <w:rStyle w:val="CharStyle6"/>
          <w:b/>
          <w:bCs/>
        </w:rPr>
        <w:t xml:space="preserve">which </w:t>
      </w:r>
      <w:r>
        <w:rPr>
          <w:rStyle w:val="CharStyle10"/>
          <w:b/>
          <w:bCs/>
        </w:rPr>
        <w:t xml:space="preserve">should improve recruitment there as well as add stability to </w:t>
      </w:r>
      <w:r>
        <w:rPr>
          <w:rStyle w:val="CharStyle6"/>
          <w:b/>
          <w:bCs/>
        </w:rPr>
        <w:t xml:space="preserve">the </w:t>
      </w:r>
      <w:r>
        <w:rPr>
          <w:rStyle w:val="CharStyle10"/>
          <w:b/>
          <w:bCs/>
        </w:rPr>
        <w:t>teaching of the computer classes.</w:t>
      </w:r>
    </w:p>
    <w:p>
      <w:pPr>
        <w:pStyle w:val="Style3"/>
        <w:framePr w:w="9185" w:h="13046" w:hRule="exact" w:wrap="none" w:vAnchor="page" w:hAnchor="page" w:x="1546" w:y="1344"/>
        <w:widowControl w:val="0"/>
        <w:keepNext w:val="0"/>
        <w:keepLines w:val="0"/>
        <w:shd w:val="clear" w:color="auto" w:fill="auto"/>
        <w:bidi w:val="0"/>
        <w:jc w:val="both"/>
        <w:spacing w:before="0" w:after="0" w:line="180" w:lineRule="exact"/>
        <w:ind w:left="160" w:right="0" w:firstLine="0"/>
      </w:pPr>
      <w:r>
        <w:rPr>
          <w:rStyle w:val="CharStyle16"/>
          <w:b/>
          <w:bCs/>
        </w:rPr>
        <w:t>Continuing Education</w:t>
      </w:r>
    </w:p>
    <w:p>
      <w:pPr>
        <w:pStyle w:val="Style3"/>
        <w:framePr w:w="9185" w:h="13046" w:hRule="exact" w:wrap="none" w:vAnchor="page" w:hAnchor="page" w:x="1546" w:y="1344"/>
        <w:widowControl w:val="0"/>
        <w:keepNext w:val="0"/>
        <w:keepLines w:val="0"/>
        <w:shd w:val="clear" w:color="auto" w:fill="auto"/>
        <w:bidi w:val="0"/>
        <w:jc w:val="left"/>
        <w:spacing w:before="0" w:after="0" w:line="487" w:lineRule="exact"/>
        <w:ind w:left="160" w:right="0" w:firstLine="620"/>
      </w:pPr>
      <w:r>
        <w:rPr>
          <w:rStyle w:val="CharStyle10"/>
          <w:b/>
          <w:bCs/>
        </w:rPr>
        <w:t>Special accomplishments include: successful implementation</w:t>
      </w:r>
    </w:p>
    <w:p>
      <w:pPr>
        <w:pStyle w:val="Style3"/>
        <w:framePr w:w="9185" w:h="13046" w:hRule="exact" w:wrap="none" w:vAnchor="page" w:hAnchor="page" w:x="1546" w:y="1344"/>
        <w:widowControl w:val="0"/>
        <w:keepNext w:val="0"/>
        <w:keepLines w:val="0"/>
        <w:shd w:val="clear" w:color="auto" w:fill="auto"/>
        <w:bidi w:val="0"/>
        <w:jc w:val="both"/>
        <w:spacing w:before="0" w:after="0" w:line="487" w:lineRule="exact"/>
        <w:ind w:left="160" w:right="980" w:firstLine="0"/>
      </w:pPr>
      <w:r>
        <w:rPr>
          <w:rStyle w:val="CharStyle6"/>
          <w:b/>
          <w:bCs/>
        </w:rPr>
        <w:t xml:space="preserve">of a </w:t>
      </w:r>
      <w:r>
        <w:rPr>
          <w:rStyle w:val="CharStyle10"/>
          <w:b/>
          <w:bCs/>
        </w:rPr>
        <w:t>Legal Assistant Program, allowing Continuing Education to co $</w:t>
      </w:r>
      <w:r>
        <w:rPr>
          <w:rStyle w:val="CharStyle30"/>
          <w:b w:val="0"/>
          <w:bCs w:val="0"/>
        </w:rPr>
        <w:t>5</w:t>
      </w:r>
      <w:r>
        <w:rPr>
          <w:rStyle w:val="CharStyle10"/>
          <w:b/>
          <w:bCs/>
        </w:rPr>
        <w:t>,</w:t>
      </w:r>
      <w:r>
        <w:rPr>
          <w:rStyle w:val="CharStyle30"/>
          <w:b w:val="0"/>
          <w:bCs w:val="0"/>
        </w:rPr>
        <w:t>000.00</w:t>
      </w:r>
      <w:r>
        <w:rPr>
          <w:rStyle w:val="CharStyle10"/>
          <w:b/>
          <w:bCs/>
        </w:rPr>
        <w:t xml:space="preserve"> to the library to add to the collection of law books, an increased enrollment in the children's enrichment programs SCOPE, </w:t>
      </w:r>
      <w:r>
        <w:rPr>
          <w:rStyle w:val="CharStyle6"/>
          <w:b/>
          <w:bCs/>
        </w:rPr>
        <w:t xml:space="preserve">in the </w:t>
      </w:r>
      <w:r>
        <w:rPr>
          <w:rStyle w:val="CharStyle10"/>
          <w:b/>
          <w:bCs/>
        </w:rPr>
        <w:t>winter, and swimming classes in the summer.</w:t>
      </w:r>
    </w:p>
    <w:p>
      <w:pPr>
        <w:pStyle w:val="Style3"/>
        <w:framePr w:w="9185" w:h="13046" w:hRule="exact" w:wrap="none" w:vAnchor="page" w:hAnchor="page" w:x="1546" w:y="1344"/>
        <w:widowControl w:val="0"/>
        <w:keepNext w:val="0"/>
        <w:keepLines w:val="0"/>
        <w:shd w:val="clear" w:color="auto" w:fill="auto"/>
        <w:bidi w:val="0"/>
        <w:jc w:val="left"/>
        <w:spacing w:before="0" w:after="0"/>
        <w:ind w:left="160" w:right="380" w:firstLine="620"/>
      </w:pPr>
      <w:r>
        <w:rPr>
          <w:rStyle w:val="CharStyle10"/>
          <w:b/>
          <w:bCs/>
        </w:rPr>
        <w:t xml:space="preserve">Continuing Education activities initiated: Spanish for Correction </w:t>
      </w:r>
      <w:r>
        <w:rPr>
          <w:rStyle w:val="CharStyle6"/>
          <w:b/>
          <w:bCs/>
        </w:rPr>
        <w:t xml:space="preserve">Workers, </w:t>
      </w:r>
      <w:r>
        <w:rPr>
          <w:rStyle w:val="CharStyle10"/>
          <w:b/>
          <w:bCs/>
        </w:rPr>
        <w:t>Hard Disk Management, four new courses for SCOPE, teleco Personal Safety for Women, Continuing Education for Pharmacists,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8880" w:h="212" w:hRule="exact" w:wrap="none" w:vAnchor="page" w:hAnchor="page" w:x="1561" w:y="818"/>
        <w:widowControl w:val="0"/>
        <w:keepNext w:val="0"/>
        <w:keepLines w:val="0"/>
        <w:shd w:val="clear" w:color="auto" w:fill="auto"/>
        <w:bidi w:val="0"/>
        <w:jc w:val="left"/>
        <w:spacing w:before="0" w:after="0" w:line="170" w:lineRule="exact"/>
        <w:ind w:left="8180" w:right="0" w:firstLine="0"/>
      </w:pPr>
      <w:r>
        <w:rPr>
          <w:rStyle w:val="CharStyle22"/>
        </w:rPr>
        <w:t>31</w:t>
      </w:r>
    </w:p>
    <w:p>
      <w:pPr>
        <w:pStyle w:val="Style3"/>
        <w:framePr w:w="9086" w:h="13403" w:hRule="exact" w:wrap="none" w:vAnchor="page" w:hAnchor="page" w:x="1595" w:y="1249"/>
        <w:widowControl w:val="0"/>
        <w:keepNext w:val="0"/>
        <w:keepLines w:val="0"/>
        <w:shd w:val="clear" w:color="auto" w:fill="auto"/>
        <w:bidi w:val="0"/>
        <w:jc w:val="left"/>
        <w:spacing w:before="0" w:after="0" w:line="475" w:lineRule="exact"/>
        <w:ind w:left="80" w:right="860" w:firstLine="0"/>
      </w:pPr>
      <w:r>
        <w:rPr>
          <w:rStyle w:val="CharStyle5"/>
          <w:b/>
          <w:bCs/>
        </w:rPr>
        <w:t>seminar co-sponsored with the Medical College of Georgia, Creative Serging, a Medical Ethics Series, CPR training for VSC Public Safety Staff, several programs co-sponsored with the Department of Sociology and School of Nursing, and other programs co-sponsored with various</w:t>
      </w:r>
    </w:p>
    <w:p>
      <w:pPr>
        <w:pStyle w:val="Style3"/>
        <w:framePr w:w="9086" w:h="13403" w:hRule="exact" w:wrap="none" w:vAnchor="page" w:hAnchor="page" w:x="1595" w:y="1249"/>
        <w:widowControl w:val="0"/>
        <w:keepNext w:val="0"/>
        <w:keepLines w:val="0"/>
        <w:shd w:val="clear" w:color="auto" w:fill="auto"/>
        <w:bidi w:val="0"/>
        <w:jc w:val="left"/>
        <w:spacing w:before="0" w:after="199" w:line="180" w:lineRule="exact"/>
        <w:ind w:left="80" w:right="0" w:firstLine="0"/>
      </w:pPr>
      <w:r>
        <w:rPr>
          <w:rStyle w:val="CharStyle5"/>
          <w:b/>
          <w:bCs/>
        </w:rPr>
        <w:t>community groups.</w:t>
      </w:r>
    </w:p>
    <w:p>
      <w:pPr>
        <w:pStyle w:val="Style3"/>
        <w:framePr w:w="9086" w:h="13403" w:hRule="exact" w:wrap="none" w:vAnchor="page" w:hAnchor="page" w:x="1595" w:y="1249"/>
        <w:widowControl w:val="0"/>
        <w:keepNext w:val="0"/>
        <w:keepLines w:val="0"/>
        <w:shd w:val="clear" w:color="auto" w:fill="auto"/>
        <w:bidi w:val="0"/>
        <w:jc w:val="left"/>
        <w:spacing w:before="0" w:after="3" w:line="180" w:lineRule="exact"/>
        <w:ind w:left="80" w:right="0" w:firstLine="0"/>
      </w:pPr>
      <w:r>
        <w:rPr>
          <w:rStyle w:val="CharStyle52"/>
          <w:b/>
          <w:bCs/>
        </w:rPr>
        <w:t>Off-Campus Credit Program</w:t>
      </w:r>
    </w:p>
    <w:p>
      <w:pPr>
        <w:pStyle w:val="Style3"/>
        <w:framePr w:w="9086" w:h="13403" w:hRule="exact" w:wrap="none" w:vAnchor="page" w:hAnchor="page" w:x="1595" w:y="1249"/>
        <w:widowControl w:val="0"/>
        <w:keepNext w:val="0"/>
        <w:keepLines w:val="0"/>
        <w:shd w:val="clear" w:color="auto" w:fill="auto"/>
        <w:bidi w:val="0"/>
        <w:jc w:val="left"/>
        <w:spacing w:before="0" w:after="0"/>
        <w:ind w:left="80" w:right="360" w:firstLine="600"/>
      </w:pPr>
      <w:r>
        <w:rPr>
          <w:rStyle w:val="CharStyle5"/>
          <w:b/>
          <w:bCs/>
        </w:rPr>
        <w:t>Off-Campus Credit Programs were improved by installation of a personal computer and telephone modem for communications with the main campus computer system. This action gives access to the Registrar s databases and permits registration by terminal and the printing of</w:t>
      </w:r>
    </w:p>
    <w:p>
      <w:pPr>
        <w:pStyle w:val="Style3"/>
        <w:framePr w:w="9086" w:h="13403" w:hRule="exact" w:wrap="none" w:vAnchor="page" w:hAnchor="page" w:x="1595" w:y="1249"/>
        <w:widowControl w:val="0"/>
        <w:keepNext w:val="0"/>
        <w:keepLines w:val="0"/>
        <w:shd w:val="clear" w:color="auto" w:fill="auto"/>
        <w:bidi w:val="0"/>
        <w:jc w:val="left"/>
        <w:spacing w:before="0" w:after="0" w:line="180" w:lineRule="exact"/>
        <w:ind w:left="80" w:right="0" w:firstLine="0"/>
      </w:pPr>
      <w:r>
        <w:rPr>
          <w:rStyle w:val="CharStyle5"/>
          <w:b/>
          <w:bCs/>
        </w:rPr>
        <w:t>fee invoices in-house.</w:t>
      </w:r>
    </w:p>
    <w:p>
      <w:pPr>
        <w:pStyle w:val="Style3"/>
        <w:framePr w:w="9086" w:h="13403" w:hRule="exact" w:wrap="none" w:vAnchor="page" w:hAnchor="page" w:x="1595" w:y="1249"/>
        <w:widowControl w:val="0"/>
        <w:keepNext w:val="0"/>
        <w:keepLines w:val="0"/>
        <w:shd w:val="clear" w:color="auto" w:fill="auto"/>
        <w:bidi w:val="0"/>
        <w:jc w:val="left"/>
        <w:spacing w:before="0" w:after="662"/>
        <w:ind w:left="80" w:right="360" w:firstLine="600"/>
      </w:pPr>
      <w:r>
        <w:rPr>
          <w:rStyle w:val="CharStyle5"/>
          <w:b/>
          <w:bCs/>
        </w:rPr>
        <w:t xml:space="preserve">Off-Campus Credit Program activities initiated include: start of an undergraduate Early Childhood Education cycle program in Waycross, bringing the majority of core curriculum courses to Lakeland and Nashville, creation of an off-campus brochure, revision of the off-campus Handbook </w:t>
      </w:r>
      <w:r>
        <w:rPr>
          <w:rStyle w:val="CharStyle52"/>
          <w:b/>
          <w:bCs/>
        </w:rPr>
        <w:t>for Military Students</w:t>
      </w:r>
      <w:r>
        <w:rPr>
          <w:rStyle w:val="CharStyle5"/>
          <w:b/>
          <w:bCs/>
        </w:rPr>
        <w:t>, start of a special advising program separate from the off-campus registration, numerous visits made to school systems by the Director of Public Services and the Dean of Graduate Studies, and inclusion of the off-campus textbook order form in the off-campus schedule of classes for those students who register by telephone.</w:t>
      </w:r>
    </w:p>
    <w:p>
      <w:pPr>
        <w:pStyle w:val="Style3"/>
        <w:framePr w:w="9086" w:h="13403" w:hRule="exact" w:wrap="none" w:vAnchor="page" w:hAnchor="page" w:x="1595" w:y="1249"/>
        <w:widowControl w:val="0"/>
        <w:keepNext w:val="0"/>
        <w:keepLines w:val="0"/>
        <w:shd w:val="clear" w:color="auto" w:fill="auto"/>
        <w:bidi w:val="0"/>
        <w:jc w:val="left"/>
        <w:spacing w:before="0" w:after="9" w:line="180" w:lineRule="exact"/>
        <w:ind w:left="80" w:right="0" w:firstLine="0"/>
      </w:pPr>
      <w:r>
        <w:rPr>
          <w:rStyle w:val="CharStyle5"/>
          <w:b/>
          <w:bCs/>
        </w:rPr>
        <w:t>m. Office of Sponsored Programs</w:t>
      </w:r>
    </w:p>
    <w:p>
      <w:pPr>
        <w:pStyle w:val="Style3"/>
        <w:framePr w:w="9086" w:h="13403" w:hRule="exact" w:wrap="none" w:vAnchor="page" w:hAnchor="page" w:x="1595" w:y="1249"/>
        <w:widowControl w:val="0"/>
        <w:keepNext w:val="0"/>
        <w:keepLines w:val="0"/>
        <w:shd w:val="clear" w:color="auto" w:fill="auto"/>
        <w:bidi w:val="0"/>
        <w:jc w:val="left"/>
        <w:spacing w:before="0" w:after="0" w:line="478" w:lineRule="exact"/>
        <w:ind w:left="80" w:right="360" w:firstLine="600"/>
      </w:pPr>
      <w:r>
        <w:rPr>
          <w:rStyle w:val="CharStyle5"/>
          <w:b/>
          <w:bCs/>
        </w:rPr>
        <w:t>The Office of Sponsored Programs continued to help faculty members identify sources of extramural funding and, with the assistance of information provided by the Office of Federal Programs of the American Association of State Colleges and Universities (AASCU), disseminated information about grant opportunities to appropriate units on campus.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8606" w:h="209" w:hRule="exact" w:wrap="none" w:vAnchor="page" w:hAnchor="page" w:x="1726" w:y="818"/>
        <w:widowControl w:val="0"/>
        <w:keepNext w:val="0"/>
        <w:keepLines w:val="0"/>
        <w:shd w:val="clear" w:color="auto" w:fill="auto"/>
        <w:bidi w:val="0"/>
        <w:jc w:val="left"/>
        <w:spacing w:before="0" w:after="0" w:line="170" w:lineRule="exact"/>
        <w:ind w:left="8000" w:right="0" w:firstLine="0"/>
      </w:pPr>
      <w:r>
        <w:rPr>
          <w:rStyle w:val="CharStyle21"/>
        </w:rPr>
        <w:t>32</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220" w:firstLine="580"/>
      </w:pPr>
      <w:r>
        <w:rPr>
          <w:rStyle w:val="CharStyle10"/>
          <w:b/>
          <w:bCs/>
        </w:rPr>
        <w:t>The Foreign Language/International Culture Center (FLICC) completed its second year of operation in June, 1990. Its greatest strength lies in the fact that area foreign language educators are well aware of the availability of FLICC and continue to use its resources and services, as do the faculty members from the Valdosta State College Department of Modern Foreign Languages.</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220" w:firstLine="580"/>
      </w:pPr>
      <w:r>
        <w:rPr>
          <w:rStyle w:val="CharStyle10"/>
          <w:b/>
          <w:bCs/>
        </w:rPr>
        <w:t xml:space="preserve">A complete sequence of Japanese 101-102-103 was offered on campus for the first time. About 28 students enrolled in the first class, and the sequence finished with </w:t>
      </w:r>
      <w:r>
        <w:rPr>
          <w:rStyle w:val="CharStyle30"/>
          <w:b w:val="0"/>
          <w:bCs w:val="0"/>
        </w:rPr>
        <w:t>10</w:t>
      </w:r>
      <w:r>
        <w:rPr>
          <w:rStyle w:val="CharStyle10"/>
          <w:b/>
          <w:bCs/>
        </w:rPr>
        <w:t xml:space="preserve"> students successfully completing the three courses. Arrangements were made for an exchange student to attend Kansai Gaidai University in Japan in the coming year.</w:t>
      </w:r>
    </w:p>
    <w:p>
      <w:pPr>
        <w:pStyle w:val="Style3"/>
        <w:framePr w:w="8767" w:h="13254" w:hRule="exact" w:wrap="none" w:vAnchor="page" w:hAnchor="page" w:x="1754" w:y="1203"/>
        <w:widowControl w:val="0"/>
        <w:keepNext w:val="0"/>
        <w:keepLines w:val="0"/>
        <w:shd w:val="clear" w:color="auto" w:fill="auto"/>
        <w:bidi w:val="0"/>
        <w:jc w:val="both"/>
        <w:spacing w:before="0" w:after="0" w:line="470" w:lineRule="exact"/>
        <w:ind w:left="20" w:right="1100" w:firstLine="580"/>
      </w:pPr>
      <w:r>
        <w:rPr>
          <w:rStyle w:val="CharStyle10"/>
          <w:b/>
          <w:bCs/>
        </w:rPr>
        <w:t>A foreign language film festival was presented in the Spring Quarter, and attendance at the eight sessions averaged more than 30 persons per session.</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900" w:firstLine="580"/>
      </w:pPr>
      <w:r>
        <w:rPr>
          <w:rStyle w:val="CharStyle10"/>
          <w:b/>
          <w:bCs/>
        </w:rPr>
        <w:t>Classes in Everyday Spanish were presented to two groups: a group of law enforcement officers in Valdosta and a community group in Adel.</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220" w:firstLine="580"/>
      </w:pPr>
      <w:r>
        <w:rPr>
          <w:rStyle w:val="CharStyle10"/>
          <w:b/>
          <w:bCs/>
        </w:rPr>
        <w:t>More than 260 items from the Foreign Language/International Culture Center Resource Library were used by students, Valdosta State College faculty, and area language teachers.</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0" w:firstLine="0"/>
      </w:pPr>
      <w:r>
        <w:rPr>
          <w:rStyle w:val="CharStyle16"/>
          <w:b/>
          <w:bCs/>
        </w:rPr>
        <w:t>VSC 101 - Orientation to College</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220" w:firstLine="580"/>
      </w:pPr>
      <w:r>
        <w:rPr>
          <w:rStyle w:val="CharStyle10"/>
          <w:b/>
          <w:bCs/>
        </w:rPr>
        <w:t>This course is designed to orient students to the college and its facilities, improve study habits, develop an appreciation for the values of higher education, help students seek and accept academic responsibilities, define educational goals, and familiarize students with the appropriate use of college resources.</w:t>
      </w:r>
    </w:p>
    <w:p>
      <w:pPr>
        <w:pStyle w:val="Style3"/>
        <w:framePr w:w="8767" w:h="13254" w:hRule="exact" w:wrap="none" w:vAnchor="page" w:hAnchor="page" w:x="1754" w:y="1203"/>
        <w:widowControl w:val="0"/>
        <w:keepNext w:val="0"/>
        <w:keepLines w:val="0"/>
        <w:shd w:val="clear" w:color="auto" w:fill="auto"/>
        <w:bidi w:val="0"/>
        <w:jc w:val="left"/>
        <w:spacing w:before="0" w:after="0" w:line="470" w:lineRule="exact"/>
        <w:ind w:left="20" w:right="220" w:firstLine="580"/>
      </w:pPr>
      <w:r>
        <w:rPr>
          <w:rStyle w:val="CharStyle10"/>
          <w:b/>
          <w:bCs/>
        </w:rPr>
        <w:t>The course is evaluated each quarter using a twenty-item question</w:t>
        <w:softHyphen/>
        <w:t>naire designed specifically to measure overall course effectiveness,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3"/>
        <w:framePr w:wrap="none" w:vAnchor="page" w:hAnchor="page" w:x="9932" w:y="818"/>
        <w:widowControl w:val="0"/>
        <w:keepNext w:val="0"/>
        <w:keepLines w:val="0"/>
        <w:shd w:val="clear" w:color="auto" w:fill="auto"/>
        <w:bidi w:val="0"/>
        <w:jc w:val="left"/>
        <w:spacing w:before="0" w:after="0" w:line="160" w:lineRule="exact"/>
        <w:ind w:left="40" w:right="0" w:firstLine="0"/>
      </w:pPr>
      <w:r>
        <w:rPr>
          <w:rStyle w:val="CharStyle55"/>
        </w:rPr>
        <w:t>33</w:t>
      </w:r>
    </w:p>
    <w:p>
      <w:pPr>
        <w:pStyle w:val="Style56"/>
        <w:framePr w:w="8328" w:h="8641" w:hRule="exact" w:wrap="none" w:vAnchor="page" w:hAnchor="page" w:x="1974" w:y="1367"/>
        <w:widowControl w:val="0"/>
        <w:keepNext w:val="0"/>
        <w:keepLines w:val="0"/>
        <w:shd w:val="clear" w:color="auto" w:fill="auto"/>
        <w:bidi w:val="0"/>
        <w:jc w:val="left"/>
        <w:spacing w:before="0" w:after="0"/>
        <w:ind w:left="40" w:right="760" w:firstLine="0"/>
      </w:pPr>
      <w:r>
        <w:rPr>
          <w:rStyle w:val="CharStyle58"/>
        </w:rPr>
        <w:t xml:space="preserve">course objectives, the professor teaching the course, and the materials required. Analysis of the </w:t>
      </w:r>
      <w:r>
        <w:rPr>
          <w:rStyle w:val="CharStyle59"/>
        </w:rPr>
        <w:t xml:space="preserve">Fall 1989 </w:t>
      </w:r>
      <w:r>
        <w:rPr>
          <w:rStyle w:val="CharStyle58"/>
        </w:rPr>
        <w:t xml:space="preserve">student evaluation results were quite positive. They consistently rated course effectiveness above average to excellent, </w:t>
      </w:r>
      <w:r>
        <w:rPr>
          <w:rStyle w:val="CharStyle59"/>
        </w:rPr>
        <w:t xml:space="preserve">and </w:t>
      </w:r>
      <w:r>
        <w:rPr>
          <w:rStyle w:val="CharStyle58"/>
        </w:rPr>
        <w:t>the highest means dealt with teaching qualities of the instructors.</w:t>
      </w:r>
    </w:p>
    <w:p>
      <w:pPr>
        <w:pStyle w:val="Style56"/>
        <w:framePr w:w="8328" w:h="8641" w:hRule="exact" w:wrap="none" w:vAnchor="page" w:hAnchor="page" w:x="1974" w:y="1367"/>
        <w:widowControl w:val="0"/>
        <w:keepNext w:val="0"/>
        <w:keepLines w:val="0"/>
        <w:shd w:val="clear" w:color="auto" w:fill="auto"/>
        <w:bidi w:val="0"/>
        <w:jc w:val="both"/>
        <w:spacing w:before="0" w:after="716"/>
        <w:ind w:left="40" w:right="760" w:firstLine="660"/>
      </w:pPr>
      <w:r>
        <w:rPr>
          <w:rStyle w:val="CharStyle58"/>
        </w:rPr>
        <w:t xml:space="preserve">In the Fall of 1989, VSC 101 students had a 10.777» better retention rate than those who did not take the course. These figures are particularly significant since the enrollment in VSC 101 for Fall Quarter, 1989, increased by </w:t>
      </w:r>
      <w:r>
        <w:rPr>
          <w:rStyle w:val="CharStyle60"/>
        </w:rPr>
        <w:t>2417»</w:t>
      </w:r>
      <w:r>
        <w:rPr>
          <w:rStyle w:val="CharStyle58"/>
        </w:rPr>
        <w:t xml:space="preserve"> over Fall, 1988.</w:t>
      </w:r>
    </w:p>
    <w:p>
      <w:pPr>
        <w:pStyle w:val="Style56"/>
        <w:framePr w:w="8328" w:h="8641" w:hRule="exact" w:wrap="none" w:vAnchor="page" w:hAnchor="page" w:x="1974" w:y="1367"/>
        <w:widowControl w:val="0"/>
        <w:keepNext w:val="0"/>
        <w:keepLines w:val="0"/>
        <w:shd w:val="clear" w:color="auto" w:fill="auto"/>
        <w:bidi w:val="0"/>
        <w:jc w:val="left"/>
        <w:spacing w:before="0" w:after="235" w:line="180" w:lineRule="exact"/>
        <w:ind w:left="40" w:right="0" w:firstLine="0"/>
      </w:pPr>
      <w:r>
        <w:rPr>
          <w:rStyle w:val="CharStyle58"/>
        </w:rPr>
        <w:t>n. Faculty Development</w:t>
      </w:r>
    </w:p>
    <w:p>
      <w:pPr>
        <w:pStyle w:val="Style56"/>
        <w:framePr w:w="8328" w:h="8641" w:hRule="exact" w:wrap="none" w:vAnchor="page" w:hAnchor="page" w:x="1974" w:y="1367"/>
        <w:widowControl w:val="0"/>
        <w:keepNext w:val="0"/>
        <w:keepLines w:val="0"/>
        <w:shd w:val="clear" w:color="auto" w:fill="auto"/>
        <w:bidi w:val="0"/>
        <w:jc w:val="both"/>
        <w:spacing w:before="0" w:after="319" w:line="180" w:lineRule="exact"/>
        <w:ind w:left="40" w:right="0" w:firstLine="660"/>
      </w:pPr>
      <w:r>
        <w:rPr>
          <w:rStyle w:val="CharStyle58"/>
        </w:rPr>
        <w:t>The following are highlights of Faculty Development Activities</w:t>
      </w:r>
    </w:p>
    <w:p>
      <w:pPr>
        <w:pStyle w:val="Style56"/>
        <w:framePr w:w="8328" w:h="8641" w:hRule="exact" w:wrap="none" w:vAnchor="page" w:hAnchor="page" w:x="1974" w:y="1367"/>
        <w:widowControl w:val="0"/>
        <w:keepNext w:val="0"/>
        <w:keepLines w:val="0"/>
        <w:shd w:val="clear" w:color="auto" w:fill="auto"/>
        <w:bidi w:val="0"/>
        <w:jc w:val="left"/>
        <w:spacing w:before="0" w:after="242" w:line="180" w:lineRule="exact"/>
        <w:ind w:left="40" w:right="0" w:firstLine="0"/>
      </w:pPr>
      <w:r>
        <w:rPr>
          <w:rStyle w:val="CharStyle58"/>
        </w:rPr>
        <w:t>for 1989-90:</w:t>
      </w:r>
    </w:p>
    <w:p>
      <w:pPr>
        <w:pStyle w:val="Style56"/>
        <w:numPr>
          <w:ilvl w:val="0"/>
          <w:numId w:val="35"/>
        </w:numPr>
        <w:framePr w:w="8328" w:h="8641" w:hRule="exact" w:wrap="none" w:vAnchor="page" w:hAnchor="page" w:x="1974" w:y="1367"/>
        <w:tabs>
          <w:tab w:leader="none" w:pos="1161" w:val="left"/>
        </w:tabs>
        <w:widowControl w:val="0"/>
        <w:keepNext w:val="0"/>
        <w:keepLines w:val="0"/>
        <w:shd w:val="clear" w:color="auto" w:fill="auto"/>
        <w:bidi w:val="0"/>
        <w:jc w:val="both"/>
        <w:spacing w:before="0" w:after="235" w:line="180" w:lineRule="exact"/>
        <w:ind w:left="40" w:right="0" w:firstLine="660"/>
      </w:pPr>
      <w:r>
        <w:rPr>
          <w:rStyle w:val="CharStyle58"/>
        </w:rPr>
        <w:t xml:space="preserve">Total amount of grants </w:t>
      </w:r>
      <w:r>
        <w:rPr>
          <w:rStyle w:val="CharStyle59"/>
        </w:rPr>
        <w:t xml:space="preserve">awarded 1989-90: </w:t>
      </w:r>
      <w:r>
        <w:rPr>
          <w:rStyle w:val="CharStyle58"/>
        </w:rPr>
        <w:t>$55,998.98</w:t>
      </w:r>
    </w:p>
    <w:p>
      <w:pPr>
        <w:pStyle w:val="Style56"/>
        <w:numPr>
          <w:ilvl w:val="0"/>
          <w:numId w:val="35"/>
        </w:numPr>
        <w:framePr w:w="8328" w:h="8641" w:hRule="exact" w:wrap="none" w:vAnchor="page" w:hAnchor="page" w:x="1974" w:y="1367"/>
        <w:tabs>
          <w:tab w:leader="none" w:pos="1166" w:val="left"/>
        </w:tabs>
        <w:widowControl w:val="0"/>
        <w:keepNext w:val="0"/>
        <w:keepLines w:val="0"/>
        <w:shd w:val="clear" w:color="auto" w:fill="auto"/>
        <w:bidi w:val="0"/>
        <w:jc w:val="both"/>
        <w:spacing w:before="0" w:after="233" w:line="180" w:lineRule="exact"/>
        <w:ind w:left="40" w:right="0" w:firstLine="660"/>
      </w:pPr>
      <w:r>
        <w:rPr>
          <w:rStyle w:val="CharStyle58"/>
        </w:rPr>
        <w:t xml:space="preserve">Number of grants awarded </w:t>
      </w:r>
      <w:r>
        <w:rPr>
          <w:rStyle w:val="CharStyle59"/>
        </w:rPr>
        <w:t>1989-90: 138</w:t>
      </w:r>
    </w:p>
    <w:p>
      <w:pPr>
        <w:pStyle w:val="Style56"/>
        <w:numPr>
          <w:ilvl w:val="0"/>
          <w:numId w:val="35"/>
        </w:numPr>
        <w:framePr w:w="8328" w:h="8641" w:hRule="exact" w:wrap="none" w:vAnchor="page" w:hAnchor="page" w:x="1974" w:y="1367"/>
        <w:tabs>
          <w:tab w:leader="none" w:pos="1161" w:val="left"/>
        </w:tabs>
        <w:widowControl w:val="0"/>
        <w:keepNext w:val="0"/>
        <w:keepLines w:val="0"/>
        <w:shd w:val="clear" w:color="auto" w:fill="auto"/>
        <w:bidi w:val="0"/>
        <w:jc w:val="both"/>
        <w:spacing w:before="0" w:after="29" w:line="180" w:lineRule="exact"/>
        <w:ind w:left="40" w:right="0" w:firstLine="660"/>
      </w:pPr>
      <w:r>
        <w:rPr>
          <w:rStyle w:val="CharStyle58"/>
        </w:rPr>
        <w:t>All academic schools received grants, as well as the</w:t>
      </w:r>
    </w:p>
    <w:p>
      <w:pPr>
        <w:pStyle w:val="Style56"/>
        <w:framePr w:w="8328" w:h="8641" w:hRule="exact" w:wrap="none" w:vAnchor="page" w:hAnchor="page" w:x="1974" w:y="1367"/>
        <w:widowControl w:val="0"/>
        <w:keepNext w:val="0"/>
        <w:keepLines w:val="0"/>
        <w:shd w:val="clear" w:color="auto" w:fill="auto"/>
        <w:bidi w:val="0"/>
        <w:jc w:val="left"/>
        <w:spacing w:before="0" w:after="149" w:line="180" w:lineRule="exact"/>
        <w:ind w:left="1180" w:right="0" w:firstLine="0"/>
      </w:pPr>
      <w:r>
        <w:rPr>
          <w:rStyle w:val="CharStyle58"/>
        </w:rPr>
        <w:t>Library, and International Programs.</w:t>
      </w:r>
    </w:p>
    <w:p>
      <w:pPr>
        <w:pStyle w:val="Style56"/>
        <w:numPr>
          <w:ilvl w:val="0"/>
          <w:numId w:val="35"/>
        </w:numPr>
        <w:framePr w:w="8328" w:h="8641" w:hRule="exact" w:wrap="none" w:vAnchor="page" w:hAnchor="page" w:x="1974" w:y="1367"/>
        <w:tabs>
          <w:tab w:leader="none" w:pos="1175" w:val="left"/>
        </w:tabs>
        <w:widowControl w:val="0"/>
        <w:keepNext w:val="0"/>
        <w:keepLines w:val="0"/>
        <w:shd w:val="clear" w:color="auto" w:fill="auto"/>
        <w:bidi w:val="0"/>
        <w:jc w:val="left"/>
        <w:spacing w:before="0" w:after="0" w:line="264" w:lineRule="exact"/>
        <w:ind w:left="1180" w:right="260"/>
      </w:pPr>
      <w:r>
        <w:rPr>
          <w:rStyle w:val="CharStyle58"/>
        </w:rPr>
        <w:t>Number of academic departments and teaching areas receiving grants: 26</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215" w:y="826"/>
        <w:widowControl w:val="0"/>
        <w:keepNext w:val="0"/>
        <w:keepLines w:val="0"/>
        <w:shd w:val="clear" w:color="auto" w:fill="auto"/>
        <w:bidi w:val="0"/>
        <w:jc w:val="left"/>
        <w:spacing w:before="0" w:after="0" w:line="170" w:lineRule="exact"/>
        <w:ind w:left="20" w:right="0" w:firstLine="0"/>
      </w:pPr>
      <w:r>
        <w:rPr>
          <w:rStyle w:val="CharStyle61"/>
        </w:rPr>
        <w:t>34</w:t>
      </w:r>
    </w:p>
    <w:p>
      <w:pPr>
        <w:pStyle w:val="Style3"/>
        <w:numPr>
          <w:ilvl w:val="0"/>
          <w:numId w:val="5"/>
        </w:numPr>
        <w:framePr w:w="8551" w:h="1441" w:hRule="exact" w:wrap="none" w:vAnchor="page" w:hAnchor="page" w:x="2053" w:y="1283"/>
        <w:tabs>
          <w:tab w:leader="none" w:pos="548" w:val="left"/>
        </w:tabs>
        <w:widowControl w:val="0"/>
        <w:keepNext w:val="0"/>
        <w:keepLines w:val="0"/>
        <w:shd w:val="clear" w:color="auto" w:fill="auto"/>
        <w:bidi w:val="0"/>
        <w:jc w:val="left"/>
        <w:spacing w:before="0" w:after="0" w:line="487" w:lineRule="exact"/>
        <w:ind w:left="80" w:right="0" w:firstLine="0"/>
      </w:pPr>
      <w:r>
        <w:rPr>
          <w:rStyle w:val="CharStyle6"/>
          <w:b/>
          <w:bCs/>
        </w:rPr>
        <w:t>Affirmative Action/Equal Opportunity</w:t>
      </w:r>
    </w:p>
    <w:p>
      <w:pPr>
        <w:pStyle w:val="Style3"/>
        <w:numPr>
          <w:ilvl w:val="0"/>
          <w:numId w:val="37"/>
        </w:numPr>
        <w:framePr w:w="8551" w:h="1441" w:hRule="exact" w:wrap="none" w:vAnchor="page" w:hAnchor="page" w:x="2053" w:y="1283"/>
        <w:tabs>
          <w:tab w:leader="none" w:pos="538" w:val="left"/>
        </w:tabs>
        <w:widowControl w:val="0"/>
        <w:keepNext w:val="0"/>
        <w:keepLines w:val="0"/>
        <w:shd w:val="clear" w:color="auto" w:fill="auto"/>
        <w:bidi w:val="0"/>
        <w:jc w:val="left"/>
        <w:spacing w:before="0" w:after="0" w:line="487" w:lineRule="exact"/>
        <w:ind w:left="80" w:right="0" w:firstLine="0"/>
      </w:pPr>
      <w:r>
        <w:rPr>
          <w:rStyle w:val="CharStyle24"/>
          <w:b/>
          <w:bCs/>
        </w:rPr>
        <w:t>Employees</w:t>
      </w:r>
    </w:p>
    <w:p>
      <w:pPr>
        <w:pStyle w:val="Style3"/>
        <w:numPr>
          <w:ilvl w:val="0"/>
          <w:numId w:val="39"/>
        </w:numPr>
        <w:framePr w:w="8551" w:h="1441" w:hRule="exact" w:wrap="none" w:vAnchor="page" w:hAnchor="page" w:x="2053" w:y="1283"/>
        <w:tabs>
          <w:tab w:leader="none" w:pos="1140" w:val="left"/>
        </w:tabs>
        <w:widowControl w:val="0"/>
        <w:keepNext w:val="0"/>
        <w:keepLines w:val="0"/>
        <w:shd w:val="clear" w:color="auto" w:fill="auto"/>
        <w:bidi w:val="0"/>
        <w:jc w:val="both"/>
        <w:spacing w:before="0" w:after="0" w:line="180" w:lineRule="exact"/>
        <w:ind w:left="80" w:right="0" w:firstLine="580"/>
      </w:pPr>
      <w:r>
        <w:rPr>
          <w:rStyle w:val="CharStyle6"/>
          <w:b/>
          <w:bCs/>
        </w:rPr>
        <w:t>Summary of Changes in Race and Gender Composition</w:t>
      </w:r>
    </w:p>
    <w:p>
      <w:pPr>
        <w:pStyle w:val="Style62"/>
        <w:framePr w:wrap="none" w:vAnchor="page" w:hAnchor="page" w:x="5458" w:y="2955"/>
        <w:widowControl w:val="0"/>
        <w:keepNext w:val="0"/>
        <w:keepLines w:val="0"/>
        <w:shd w:val="clear" w:color="auto" w:fill="auto"/>
        <w:bidi w:val="0"/>
        <w:jc w:val="left"/>
        <w:spacing w:before="0" w:after="0" w:line="180" w:lineRule="exact"/>
        <w:ind w:left="0" w:right="0" w:firstLine="0"/>
      </w:pPr>
      <w:r>
        <w:rPr>
          <w:rStyle w:val="CharStyle64"/>
          <w:b/>
          <w:bCs/>
        </w:rPr>
        <w:t>Number Employed</w:t>
      </w:r>
    </w:p>
    <w:tbl>
      <w:tblPr>
        <w:tblOverlap w:val="never"/>
        <w:tblLayout w:type="fixed"/>
        <w:jc w:val="left"/>
      </w:tblPr>
      <w:tblGrid>
        <w:gridCol w:w="2621"/>
        <w:gridCol w:w="1550"/>
        <w:gridCol w:w="1387"/>
        <w:gridCol w:w="1435"/>
        <w:gridCol w:w="1368"/>
      </w:tblGrid>
      <w:tr>
        <w:trPr>
          <w:trHeight w:val="24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65"/>
                <w:b/>
                <w:bCs/>
              </w:rPr>
              <w:t>Blacks</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FY 1989</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FY 1990</w:t>
            </w:r>
          </w:p>
        </w:tc>
      </w:tr>
      <w:tr>
        <w:trPr>
          <w:trHeight w:val="254" w:hRule="exact"/>
        </w:trPr>
        <w:tc>
          <w:tcPr>
            <w:shd w:val="clear" w:color="auto" w:fill="FFFFFF"/>
            <w:tcBorders>
              <w:top w:val="single" w:sz="4"/>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65"/>
                <w:b/>
                <w:bCs/>
              </w:rPr>
              <w:t>EEO Category</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top w:val="single" w:sz="4"/>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120" w:right="0" w:firstLine="0"/>
            </w:pPr>
            <w:r>
              <w:rPr>
                <w:rStyle w:val="CharStyle66"/>
                <w:b w:val="0"/>
                <w:bCs w:val="0"/>
              </w:rPr>
              <w:t>%</w:t>
            </w:r>
            <w:r>
              <w:rPr>
                <w:rStyle w:val="CharStyle47"/>
                <w:b/>
                <w:bCs/>
              </w:rPr>
              <w:t xml:space="preserve"> of</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top w:val="single" w:sz="4"/>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67"/>
                <w:lang w:val="en-US"/>
                <w:b w:val="0"/>
                <w:bCs w:val="0"/>
              </w:rPr>
              <w:t>%</w:t>
            </w:r>
            <w:r>
              <w:rPr>
                <w:rStyle w:val="CharStyle65"/>
                <w:b/>
                <w:bCs/>
              </w:rPr>
              <w:t xml:space="preserve"> of</w:t>
            </w:r>
          </w:p>
        </w:tc>
      </w:tr>
      <w:tr>
        <w:trPr>
          <w:trHeight w:val="350" w:hRule="exact"/>
        </w:trPr>
        <w:tc>
          <w:tcPr>
            <w:shd w:val="clear" w:color="auto" w:fill="FFFFFF"/>
            <w:tcBorders>
              <w:top w:val="single" w:sz="4"/>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180" w:right="0" w:firstLine="0"/>
            </w:pPr>
            <w:r>
              <w:rPr>
                <w:rStyle w:val="CharStyle47"/>
                <w:b/>
                <w:bCs/>
              </w:rPr>
              <w:t>Number</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Category</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Number</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60" w:firstLine="0"/>
            </w:pPr>
            <w:r>
              <w:rPr>
                <w:rStyle w:val="CharStyle47"/>
                <w:b/>
                <w:bCs/>
              </w:rPr>
              <w:t>Category</w:t>
            </w:r>
          </w:p>
        </w:tc>
      </w:tr>
      <w:tr>
        <w:trPr>
          <w:trHeight w:val="35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Exec/Adm/Managerial</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60" w:lineRule="exact"/>
              <w:ind w:left="0" w:right="900" w:firstLine="0"/>
            </w:pPr>
            <w:r>
              <w:rPr>
                <w:rStyle w:val="CharStyle68"/>
                <w:b w:val="0"/>
                <w:bCs w:val="0"/>
              </w:rPr>
              <w:t>6</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6.97</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69"/>
                <w:lang w:val="en-US"/>
                <w:b w:val="0"/>
                <w:bCs w:val="0"/>
              </w:rPr>
              <w:t>8</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8.80</w:t>
            </w:r>
          </w:p>
        </w:tc>
      </w:tr>
      <w:tr>
        <w:trPr>
          <w:trHeight w:val="24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65"/>
                <w:b/>
                <w:bCs/>
              </w:rPr>
              <w:t>Faculty</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60" w:lineRule="exact"/>
              <w:ind w:left="0" w:right="900" w:firstLine="0"/>
            </w:pPr>
            <w:r>
              <w:rPr>
                <w:rStyle w:val="CharStyle68"/>
                <w:b w:val="0"/>
                <w:bCs w:val="0"/>
              </w:rPr>
              <w:t>10</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4.69</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68"/>
                <w:b w:val="0"/>
                <w:bCs w:val="0"/>
              </w:rPr>
              <w:t>12</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4.70</w:t>
            </w:r>
          </w:p>
        </w:tc>
      </w:tr>
      <w:tr>
        <w:trPr>
          <w:trHeight w:val="235"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47"/>
                <w:b/>
                <w:bCs/>
              </w:rPr>
              <w:t>Prof/Non-Faculty</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4</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8.50</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69"/>
                <w:lang w:val="en-US"/>
                <w:b w:val="0"/>
                <w:bCs w:val="0"/>
              </w:rPr>
              <w:t>6</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11.80</w:t>
            </w:r>
          </w:p>
        </w:tc>
      </w:tr>
      <w:tr>
        <w:trPr>
          <w:trHeight w:val="221"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Secretarial/Clerical</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17</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13.60</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68"/>
                <w:b w:val="0"/>
                <w:bCs w:val="0"/>
              </w:rPr>
              <w:t>22</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16.50</w:t>
            </w:r>
          </w:p>
        </w:tc>
      </w:tr>
      <w:tr>
        <w:trPr>
          <w:trHeight w:val="254"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Technica1/Paraprof.</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3</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7.80</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3</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7.50</w:t>
            </w:r>
          </w:p>
        </w:tc>
      </w:tr>
      <w:tr>
        <w:trPr>
          <w:trHeight w:val="221"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65"/>
                <w:b/>
                <w:bCs/>
              </w:rPr>
              <w:t>Skilled/Crafts</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60" w:lineRule="exact"/>
              <w:ind w:left="0" w:right="900" w:firstLine="0"/>
            </w:pPr>
            <w:r>
              <w:rPr>
                <w:rStyle w:val="CharStyle68"/>
                <w:b w:val="0"/>
                <w:bCs w:val="0"/>
              </w:rPr>
              <w:t>12</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23.50</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9</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17.60</w:t>
            </w:r>
          </w:p>
        </w:tc>
      </w:tr>
      <w:tr>
        <w:trPr>
          <w:trHeight w:val="365"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Service/Maintenance</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129</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81.10</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144</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80.90</w:t>
            </w:r>
          </w:p>
        </w:tc>
      </w:tr>
      <w:tr>
        <w:trPr>
          <w:trHeight w:val="49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Total Employed</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6"/>
                <w:b/>
                <w:bCs/>
              </w:rPr>
              <w:t>181</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203</w:t>
            </w:r>
          </w:p>
        </w:tc>
        <w:tc>
          <w:tcPr>
            <w:shd w:val="clear" w:color="auto" w:fill="FFFFFF"/>
            <w:tcBorders/>
            <w:vAlign w:val="top"/>
          </w:tcPr>
          <w:p>
            <w:pPr>
              <w:framePr w:w="8362" w:h="6936" w:wrap="none" w:vAnchor="page" w:hAnchor="page" w:x="2055" w:y="3440"/>
              <w:widowControl w:val="0"/>
              <w:rPr>
                <w:sz w:val="10"/>
                <w:szCs w:val="10"/>
              </w:rPr>
            </w:pPr>
          </w:p>
        </w:tc>
      </w:tr>
      <w:tr>
        <w:trPr>
          <w:trHeight w:val="485" w:hRule="exact"/>
        </w:trPr>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60" w:firstLine="0"/>
            </w:pPr>
            <w:r>
              <w:rPr>
                <w:rStyle w:val="CharStyle46"/>
                <w:b/>
                <w:bCs/>
              </w:rPr>
              <w:t>Number</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Employed</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framePr w:w="8362" w:h="6936" w:wrap="none" w:vAnchor="page" w:hAnchor="page" w:x="2055" w:y="3440"/>
              <w:widowControl w:val="0"/>
              <w:rPr>
                <w:sz w:val="10"/>
                <w:szCs w:val="10"/>
              </w:rPr>
            </w:pPr>
          </w:p>
        </w:tc>
      </w:tr>
      <w:tr>
        <w:trPr>
          <w:trHeight w:val="336"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47"/>
                <w:b/>
                <w:bCs/>
              </w:rPr>
              <w:t>Women</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FY 1989</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FY 1990</w:t>
            </w:r>
          </w:p>
        </w:tc>
      </w:tr>
      <w:tr>
        <w:trPr>
          <w:trHeight w:val="264" w:hRule="exact"/>
        </w:trPr>
        <w:tc>
          <w:tcPr>
            <w:shd w:val="clear" w:color="auto" w:fill="FFFFFF"/>
            <w:tcBorders>
              <w:top w:val="single" w:sz="4"/>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47"/>
                <w:b/>
                <w:bCs/>
              </w:rPr>
              <w:t>EEO Category</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top w:val="single" w:sz="4"/>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120" w:right="0" w:firstLine="0"/>
            </w:pPr>
            <w:r>
              <w:rPr>
                <w:rStyle w:val="CharStyle66"/>
                <w:b w:val="0"/>
                <w:bCs w:val="0"/>
              </w:rPr>
              <w:t>7o</w:t>
            </w:r>
            <w:r>
              <w:rPr>
                <w:rStyle w:val="CharStyle47"/>
                <w:b/>
                <w:bCs/>
              </w:rPr>
              <w:t xml:space="preserve"> of</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top w:val="single" w:sz="4"/>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 of</w:t>
            </w:r>
          </w:p>
        </w:tc>
      </w:tr>
      <w:tr>
        <w:trPr>
          <w:trHeight w:val="355" w:hRule="exact"/>
        </w:trPr>
        <w:tc>
          <w:tcPr>
            <w:shd w:val="clear" w:color="auto" w:fill="FFFFFF"/>
            <w:tcBorders>
              <w:top w:val="single" w:sz="4"/>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180" w:right="0" w:firstLine="0"/>
            </w:pPr>
            <w:r>
              <w:rPr>
                <w:rStyle w:val="CharStyle46"/>
                <w:b/>
                <w:bCs/>
              </w:rPr>
              <w:t>Number</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Category</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Number</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60" w:firstLine="0"/>
            </w:pPr>
            <w:r>
              <w:rPr>
                <w:rStyle w:val="CharStyle47"/>
                <w:b/>
                <w:bCs/>
              </w:rPr>
              <w:t>Category</w:t>
            </w:r>
          </w:p>
        </w:tc>
      </w:tr>
      <w:tr>
        <w:trPr>
          <w:trHeight w:val="35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Exec/Adm/Managerial</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6"/>
                <w:b/>
                <w:bCs/>
              </w:rPr>
              <w:t>24</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27.9</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6"/>
                <w:b/>
                <w:bCs/>
              </w:rPr>
              <w:t>25</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27.5</w:t>
            </w:r>
          </w:p>
        </w:tc>
      </w:tr>
      <w:tr>
        <w:trPr>
          <w:trHeight w:val="235"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47"/>
                <w:b/>
                <w:bCs/>
              </w:rPr>
              <w:t>Faculty</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6"/>
                <w:b/>
                <w:bCs/>
              </w:rPr>
              <w:t>73</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30.5</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83</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32.2</w:t>
            </w:r>
          </w:p>
        </w:tc>
      </w:tr>
      <w:tr>
        <w:trPr>
          <w:trHeight w:val="24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47"/>
                <w:b/>
                <w:bCs/>
              </w:rPr>
              <w:t>Prof/Non-Faculty</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6"/>
                <w:b/>
                <w:bCs/>
              </w:rPr>
              <w:t>26</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55.3</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27</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54.0</w:t>
            </w:r>
          </w:p>
        </w:tc>
      </w:tr>
      <w:tr>
        <w:trPr>
          <w:trHeight w:val="23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Secretarial/Clerical</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114</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91.2</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68"/>
                <w:b w:val="0"/>
                <w:bCs w:val="0"/>
              </w:rPr>
              <w:t>121</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91.0</w:t>
            </w:r>
          </w:p>
        </w:tc>
      </w:tr>
      <w:tr>
        <w:trPr>
          <w:trHeight w:val="259"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Technical/Paraprof.</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7</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18.4</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68"/>
                <w:b w:val="0"/>
                <w:bCs w:val="0"/>
              </w:rPr>
              <w:t>8</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60" w:lineRule="exact"/>
              <w:ind w:left="0" w:right="220" w:firstLine="0"/>
            </w:pPr>
            <w:r>
              <w:rPr>
                <w:rStyle w:val="CharStyle68"/>
                <w:b w:val="0"/>
                <w:bCs w:val="0"/>
              </w:rPr>
              <w:t>20.0</w:t>
            </w:r>
          </w:p>
        </w:tc>
      </w:tr>
      <w:tr>
        <w:trPr>
          <w:trHeight w:val="216"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left"/>
              <w:spacing w:before="0" w:after="0" w:line="180" w:lineRule="exact"/>
              <w:ind w:left="60" w:right="0" w:firstLine="0"/>
            </w:pPr>
            <w:r>
              <w:rPr>
                <w:rStyle w:val="CharStyle65"/>
                <w:b/>
                <w:bCs/>
              </w:rPr>
              <w:t>Skilled Crafts</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60" w:lineRule="exact"/>
              <w:ind w:left="0" w:right="900" w:firstLine="0"/>
            </w:pPr>
            <w:r>
              <w:rPr>
                <w:rStyle w:val="CharStyle68"/>
                <w:b w:val="0"/>
                <w:bCs w:val="0"/>
              </w:rPr>
              <w:t>1</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1.9</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60" w:lineRule="exact"/>
              <w:ind w:left="0" w:right="0" w:firstLine="0"/>
            </w:pPr>
            <w:r>
              <w:rPr>
                <w:rStyle w:val="CharStyle70"/>
                <w:lang w:val="en-US"/>
                <w:b w:val="0"/>
                <w:bCs w:val="0"/>
              </w:rPr>
              <w:t>2</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3.9</w:t>
            </w:r>
          </w:p>
        </w:tc>
      </w:tr>
      <w:tr>
        <w:trPr>
          <w:trHeight w:val="370"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65"/>
                <w:b/>
                <w:bCs/>
              </w:rPr>
              <w:t>Service/Maintenance</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7"/>
                <w:b/>
                <w:bCs/>
              </w:rPr>
              <w:t>74</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46.5</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83</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20" w:firstLine="0"/>
            </w:pPr>
            <w:r>
              <w:rPr>
                <w:rStyle w:val="CharStyle47"/>
                <w:b/>
                <w:bCs/>
              </w:rPr>
              <w:t>48.0</w:t>
            </w:r>
          </w:p>
        </w:tc>
      </w:tr>
      <w:tr>
        <w:trPr>
          <w:trHeight w:val="374" w:hRule="exact"/>
        </w:trPr>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280" w:firstLine="0"/>
            </w:pPr>
            <w:r>
              <w:rPr>
                <w:rStyle w:val="CharStyle47"/>
                <w:b/>
                <w:bCs/>
              </w:rPr>
              <w:t>Total Employed</w:t>
            </w: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jc w:val="right"/>
              <w:spacing w:before="0" w:after="0" w:line="180" w:lineRule="exact"/>
              <w:ind w:left="0" w:right="900" w:firstLine="0"/>
            </w:pPr>
            <w:r>
              <w:rPr>
                <w:rStyle w:val="CharStyle46"/>
                <w:b/>
                <w:bCs/>
              </w:rPr>
              <w:t>319</w:t>
            </w:r>
          </w:p>
        </w:tc>
        <w:tc>
          <w:tcPr>
            <w:shd w:val="clear" w:color="auto" w:fill="FFFFFF"/>
            <w:tcBorders/>
            <w:vAlign w:val="top"/>
          </w:tcPr>
          <w:p>
            <w:pPr>
              <w:framePr w:w="8362" w:h="6936" w:wrap="none" w:vAnchor="page" w:hAnchor="page" w:x="2055" w:y="3440"/>
              <w:widowControl w:val="0"/>
              <w:rPr>
                <w:sz w:val="10"/>
                <w:szCs w:val="10"/>
              </w:rPr>
            </w:pPr>
          </w:p>
        </w:tc>
        <w:tc>
          <w:tcPr>
            <w:shd w:val="clear" w:color="auto" w:fill="FFFFFF"/>
            <w:tcBorders/>
            <w:vAlign w:val="top"/>
          </w:tcPr>
          <w:p>
            <w:pPr>
              <w:pStyle w:val="Style3"/>
              <w:framePr w:w="8362" w:h="6936" w:wrap="none" w:vAnchor="page" w:hAnchor="page" w:x="2055" w:y="3440"/>
              <w:widowControl w:val="0"/>
              <w:keepNext w:val="0"/>
              <w:keepLines w:val="0"/>
              <w:shd w:val="clear" w:color="auto" w:fill="auto"/>
              <w:bidi w:val="0"/>
              <w:spacing w:before="0" w:after="0" w:line="180" w:lineRule="exact"/>
              <w:ind w:left="0" w:right="0" w:firstLine="0"/>
            </w:pPr>
            <w:r>
              <w:rPr>
                <w:rStyle w:val="CharStyle47"/>
                <w:b/>
                <w:bCs/>
              </w:rPr>
              <w:t>349</w:t>
            </w:r>
          </w:p>
        </w:tc>
        <w:tc>
          <w:tcPr>
            <w:shd w:val="clear" w:color="auto" w:fill="FFFFFF"/>
            <w:tcBorders/>
            <w:vAlign w:val="top"/>
          </w:tcPr>
          <w:p>
            <w:pPr>
              <w:framePr w:w="8362" w:h="6936" w:wrap="none" w:vAnchor="page" w:hAnchor="page" w:x="2055" w:y="3440"/>
              <w:widowControl w:val="0"/>
              <w:rPr>
                <w:sz w:val="10"/>
                <w:szCs w:val="10"/>
              </w:rPr>
            </w:pPr>
          </w:p>
        </w:tc>
      </w:tr>
    </w:tbl>
    <w:p>
      <w:pPr>
        <w:pStyle w:val="Style3"/>
        <w:numPr>
          <w:ilvl w:val="0"/>
          <w:numId w:val="39"/>
        </w:numPr>
        <w:framePr w:w="8551" w:h="3391" w:hRule="exact" w:wrap="none" w:vAnchor="page" w:hAnchor="page" w:x="2053" w:y="10610"/>
        <w:tabs>
          <w:tab w:leader="none" w:pos="1167" w:val="left"/>
        </w:tabs>
        <w:widowControl w:val="0"/>
        <w:keepNext w:val="0"/>
        <w:keepLines w:val="0"/>
        <w:shd w:val="clear" w:color="auto" w:fill="auto"/>
        <w:bidi w:val="0"/>
        <w:jc w:val="both"/>
        <w:spacing w:before="0" w:after="0" w:line="475" w:lineRule="exact"/>
        <w:ind w:left="80" w:right="640" w:firstLine="580"/>
      </w:pPr>
      <w:r>
        <w:rPr>
          <w:rStyle w:val="CharStyle6"/>
          <w:b/>
          <w:bCs/>
        </w:rPr>
        <w:t>Summary of Minority and Female Faculty and Staff Overall, the number of minority and women employees increased during FY 90. An examination of the EEO data shows an increase of minorities from 181 to 203 and women from 319 to 349. Of special significance was the employment of two outstanding black faculty: Dr. Ronald High, an exceptional tenor, in the Department of Music and Dr. William Pollard, an outstanding physicist in the Department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541" w:y="826"/>
        <w:widowControl w:val="0"/>
        <w:keepNext w:val="0"/>
        <w:keepLines w:val="0"/>
        <w:shd w:val="clear" w:color="auto" w:fill="auto"/>
        <w:bidi w:val="0"/>
        <w:jc w:val="left"/>
        <w:spacing w:before="0" w:after="0" w:line="170" w:lineRule="exact"/>
        <w:ind w:left="20" w:right="0" w:firstLine="0"/>
      </w:pPr>
      <w:r>
        <w:rPr>
          <w:rStyle w:val="CharStyle22"/>
        </w:rPr>
        <w:t>35</w:t>
      </w:r>
    </w:p>
    <w:p>
      <w:pPr>
        <w:pStyle w:val="Style3"/>
        <w:framePr w:w="8503" w:h="13162" w:hRule="exact" w:wrap="none" w:vAnchor="page" w:hAnchor="page" w:x="1661" w:y="1233"/>
        <w:widowControl w:val="0"/>
        <w:keepNext w:val="0"/>
        <w:keepLines w:val="0"/>
        <w:shd w:val="clear" w:color="auto" w:fill="auto"/>
        <w:bidi w:val="0"/>
        <w:jc w:val="left"/>
        <w:spacing w:before="0" w:after="0" w:line="475" w:lineRule="exact"/>
        <w:ind w:left="80" w:right="0" w:firstLine="0"/>
      </w:pPr>
      <w:r>
        <w:rPr>
          <w:rStyle w:val="CharStyle6"/>
          <w:b/>
          <w:bCs/>
        </w:rPr>
        <w:t>of Physics, Astronomy, and Geology. The following is a listing of</w:t>
      </w:r>
    </w:p>
    <w:p>
      <w:pPr>
        <w:pStyle w:val="Style3"/>
        <w:framePr w:w="8503" w:h="13162" w:hRule="exact" w:wrap="none" w:vAnchor="page" w:hAnchor="page" w:x="1661" w:y="1233"/>
        <w:widowControl w:val="0"/>
        <w:keepNext w:val="0"/>
        <w:keepLines w:val="0"/>
        <w:shd w:val="clear" w:color="auto" w:fill="auto"/>
        <w:bidi w:val="0"/>
        <w:jc w:val="left"/>
        <w:spacing w:before="0" w:after="0" w:line="475" w:lineRule="exact"/>
        <w:ind w:left="80" w:right="0" w:firstLine="0"/>
      </w:pPr>
      <w:r>
        <w:rPr>
          <w:rStyle w:val="CharStyle6"/>
          <w:b/>
          <w:bCs/>
        </w:rPr>
        <w:t>the significant minority promotions/hires for the year.</w:t>
      </w:r>
    </w:p>
    <w:p>
      <w:pPr>
        <w:pStyle w:val="Style3"/>
        <w:framePr w:w="8503" w:h="13162" w:hRule="exact" w:wrap="none" w:vAnchor="page" w:hAnchor="page" w:x="1661" w:y="1233"/>
        <w:widowControl w:val="0"/>
        <w:keepNext w:val="0"/>
        <w:keepLines w:val="0"/>
        <w:shd w:val="clear" w:color="auto" w:fill="auto"/>
        <w:bidi w:val="0"/>
        <w:jc w:val="left"/>
        <w:spacing w:before="0" w:after="0" w:line="475" w:lineRule="exact"/>
        <w:ind w:left="80" w:right="0" w:firstLine="540"/>
      </w:pPr>
      <w:r>
        <w:rPr>
          <w:rStyle w:val="CharStyle6"/>
          <w:b/>
          <w:bCs/>
        </w:rPr>
        <w:t>Dr. Ronald High, Assistant Professor of Music</w:t>
      </w:r>
    </w:p>
    <w:p>
      <w:pPr>
        <w:pStyle w:val="Style3"/>
        <w:framePr w:w="8503" w:h="13162" w:hRule="exact" w:wrap="none" w:vAnchor="page" w:hAnchor="page" w:x="1661" w:y="1233"/>
        <w:widowControl w:val="0"/>
        <w:keepNext w:val="0"/>
        <w:keepLines w:val="0"/>
        <w:shd w:val="clear" w:color="auto" w:fill="auto"/>
        <w:bidi w:val="0"/>
        <w:jc w:val="left"/>
        <w:spacing w:before="0" w:after="36" w:line="180" w:lineRule="exact"/>
        <w:ind w:left="80" w:right="0" w:firstLine="540"/>
      </w:pPr>
      <w:r>
        <w:rPr>
          <w:rStyle w:val="CharStyle6"/>
          <w:b/>
          <w:bCs/>
        </w:rPr>
        <w:t>Dr. William Pollard, Assistant Professor of Physics,</w:t>
      </w:r>
    </w:p>
    <w:p>
      <w:pPr>
        <w:pStyle w:val="Style3"/>
        <w:framePr w:w="8503" w:h="13162" w:hRule="exact" w:wrap="none" w:vAnchor="page" w:hAnchor="page" w:x="1661" w:y="1233"/>
        <w:widowControl w:val="0"/>
        <w:keepNext w:val="0"/>
        <w:keepLines w:val="0"/>
        <w:shd w:val="clear" w:color="auto" w:fill="auto"/>
        <w:bidi w:val="0"/>
        <w:jc w:val="left"/>
        <w:spacing w:before="0" w:after="0" w:line="180" w:lineRule="exact"/>
        <w:ind w:left="80" w:right="0" w:firstLine="540"/>
      </w:pPr>
      <w:r>
        <w:rPr>
          <w:rStyle w:val="CharStyle6"/>
          <w:b/>
          <w:bCs/>
        </w:rPr>
        <w:t>Astronomy and Geology</w:t>
      </w:r>
    </w:p>
    <w:p>
      <w:pPr>
        <w:pStyle w:val="Style3"/>
        <w:framePr w:w="8503" w:h="13162" w:hRule="exact" w:wrap="none" w:vAnchor="page" w:hAnchor="page" w:x="1661" w:y="1233"/>
        <w:widowControl w:val="0"/>
        <w:keepNext w:val="0"/>
        <w:keepLines w:val="0"/>
        <w:shd w:val="clear" w:color="auto" w:fill="auto"/>
        <w:bidi w:val="0"/>
        <w:jc w:val="left"/>
        <w:spacing w:before="0" w:after="0" w:line="262" w:lineRule="exact"/>
        <w:ind w:left="640" w:right="1040" w:firstLine="0"/>
      </w:pPr>
      <w:r>
        <w:rPr>
          <w:rStyle w:val="CharStyle6"/>
          <w:b/>
          <w:bCs/>
        </w:rPr>
        <w:t>Ms. Phyllis Thompson, Assistant Director of Admissions (Minority Recruiter)</w:t>
      </w:r>
    </w:p>
    <w:p>
      <w:pPr>
        <w:pStyle w:val="Style3"/>
        <w:framePr w:w="8503" w:h="13162" w:hRule="exact" w:wrap="none" w:vAnchor="page" w:hAnchor="page" w:x="1661" w:y="1233"/>
        <w:widowControl w:val="0"/>
        <w:keepNext w:val="0"/>
        <w:keepLines w:val="0"/>
        <w:shd w:val="clear" w:color="auto" w:fill="auto"/>
        <w:bidi w:val="0"/>
        <w:jc w:val="left"/>
        <w:spacing w:before="0" w:after="0" w:line="271" w:lineRule="exact"/>
        <w:ind w:left="640" w:right="1040" w:firstLine="0"/>
      </w:pPr>
      <w:r>
        <w:rPr>
          <w:rStyle w:val="CharStyle6"/>
          <w:b/>
          <w:bCs/>
        </w:rPr>
        <w:t>Ms. Suzanne Bates, Assistant Director of Residence Life, new hire</w:t>
      </w:r>
    </w:p>
    <w:p>
      <w:pPr>
        <w:pStyle w:val="Style3"/>
        <w:framePr w:w="8503" w:h="13162" w:hRule="exact" w:wrap="none" w:vAnchor="page" w:hAnchor="page" w:x="1661" w:y="1233"/>
        <w:widowControl w:val="0"/>
        <w:keepNext w:val="0"/>
        <w:keepLines w:val="0"/>
        <w:shd w:val="clear" w:color="auto" w:fill="auto"/>
        <w:bidi w:val="0"/>
        <w:jc w:val="left"/>
        <w:spacing w:before="0" w:after="0" w:line="250" w:lineRule="exact"/>
        <w:ind w:left="640" w:right="1040" w:firstLine="0"/>
      </w:pPr>
      <w:r>
        <w:rPr>
          <w:rStyle w:val="CharStyle6"/>
          <w:b/>
          <w:bCs/>
        </w:rPr>
        <w:t>Ms. Rosalyn Hatcher, Library Technical Assistant, new hire Ms. Cloretha Smith, Secretary, Bookstore, new hire Mrs. Shirley McClain, Director of the Evening Program, new hire</w:t>
      </w:r>
    </w:p>
    <w:p>
      <w:pPr>
        <w:pStyle w:val="Style3"/>
        <w:framePr w:w="8503" w:h="13162" w:hRule="exact" w:wrap="none" w:vAnchor="page" w:hAnchor="page" w:x="1661" w:y="1233"/>
        <w:widowControl w:val="0"/>
        <w:keepNext w:val="0"/>
        <w:keepLines w:val="0"/>
        <w:shd w:val="clear" w:color="auto" w:fill="auto"/>
        <w:bidi w:val="0"/>
        <w:jc w:val="left"/>
        <w:spacing w:before="0" w:after="0" w:line="238" w:lineRule="exact"/>
        <w:ind w:left="640" w:right="1040" w:firstLine="0"/>
      </w:pPr>
      <w:r>
        <w:rPr>
          <w:rStyle w:val="CharStyle6"/>
          <w:b/>
          <w:bCs/>
        </w:rPr>
        <w:t>Captain Byron Clark, Division of Aerospace Studies Ms. Yvonne Williams, Library Assistant I, new hire Mrs. Debra Miller, Accounting Clerk Payroll Dr. Ouida McDougal, Associate Professor, promoted to:</w:t>
      </w:r>
    </w:p>
    <w:p>
      <w:pPr>
        <w:pStyle w:val="Style3"/>
        <w:framePr w:w="8503" w:h="13162" w:hRule="exact" w:wrap="none" w:vAnchor="page" w:hAnchor="page" w:x="1661" w:y="1233"/>
        <w:widowControl w:val="0"/>
        <w:keepNext w:val="0"/>
        <w:keepLines w:val="0"/>
        <w:shd w:val="clear" w:color="auto" w:fill="auto"/>
        <w:bidi w:val="0"/>
        <w:jc w:val="left"/>
        <w:spacing w:before="0" w:after="0" w:line="180" w:lineRule="exact"/>
        <w:ind w:left="80" w:right="0" w:firstLine="540"/>
      </w:pPr>
      <w:r>
        <w:rPr>
          <w:rStyle w:val="CharStyle6"/>
          <w:b/>
          <w:bCs/>
        </w:rPr>
        <w:t>Professor of Education</w:t>
      </w:r>
    </w:p>
    <w:p>
      <w:pPr>
        <w:pStyle w:val="Style3"/>
        <w:framePr w:w="8503" w:h="13162" w:hRule="exact" w:wrap="none" w:vAnchor="page" w:hAnchor="page" w:x="1661" w:y="1233"/>
        <w:widowControl w:val="0"/>
        <w:keepNext w:val="0"/>
        <w:keepLines w:val="0"/>
        <w:shd w:val="clear" w:color="auto" w:fill="auto"/>
        <w:bidi w:val="0"/>
        <w:jc w:val="left"/>
        <w:spacing w:before="0" w:after="0" w:line="264" w:lineRule="exact"/>
        <w:ind w:left="640" w:right="1040" w:firstLine="0"/>
      </w:pPr>
      <w:r>
        <w:rPr>
          <w:rStyle w:val="CharStyle6"/>
          <w:b/>
          <w:bCs/>
        </w:rPr>
        <w:t>Ms. Doris Miller, Clerk III, promoted to: Personnel Assistant I</w:t>
      </w:r>
    </w:p>
    <w:p>
      <w:pPr>
        <w:pStyle w:val="Style3"/>
        <w:framePr w:w="8503" w:h="13162" w:hRule="exact" w:wrap="none" w:vAnchor="page" w:hAnchor="page" w:x="1661" w:y="1233"/>
        <w:widowControl w:val="0"/>
        <w:keepNext w:val="0"/>
        <w:keepLines w:val="0"/>
        <w:shd w:val="clear" w:color="auto" w:fill="auto"/>
        <w:bidi w:val="0"/>
        <w:jc w:val="left"/>
        <w:spacing w:before="0" w:after="24" w:line="180" w:lineRule="exact"/>
        <w:ind w:left="80" w:right="0" w:firstLine="540"/>
      </w:pPr>
      <w:r>
        <w:rPr>
          <w:rStyle w:val="CharStyle6"/>
          <w:b/>
          <w:bCs/>
        </w:rPr>
        <w:t>Ms. Bernice Smith, Food Service Worker I, promoted to:</w:t>
      </w:r>
    </w:p>
    <w:p>
      <w:pPr>
        <w:pStyle w:val="Style3"/>
        <w:framePr w:w="8503" w:h="13162" w:hRule="exact" w:wrap="none" w:vAnchor="page" w:hAnchor="page" w:x="1661" w:y="1233"/>
        <w:widowControl w:val="0"/>
        <w:keepNext w:val="0"/>
        <w:keepLines w:val="0"/>
        <w:shd w:val="clear" w:color="auto" w:fill="auto"/>
        <w:bidi w:val="0"/>
        <w:jc w:val="left"/>
        <w:spacing w:before="0" w:after="0" w:line="180" w:lineRule="exact"/>
        <w:ind w:left="80" w:right="0" w:firstLine="540"/>
      </w:pPr>
      <w:r>
        <w:rPr>
          <w:rStyle w:val="CharStyle6"/>
          <w:b/>
          <w:bCs/>
        </w:rPr>
        <w:t>Food Service Worker II</w:t>
      </w:r>
    </w:p>
    <w:p>
      <w:pPr>
        <w:pStyle w:val="Style3"/>
        <w:framePr w:w="8503" w:h="13162" w:hRule="exact" w:wrap="none" w:vAnchor="page" w:hAnchor="page" w:x="1661" w:y="1233"/>
        <w:widowControl w:val="0"/>
        <w:keepNext w:val="0"/>
        <w:keepLines w:val="0"/>
        <w:shd w:val="clear" w:color="auto" w:fill="auto"/>
        <w:bidi w:val="0"/>
        <w:jc w:val="left"/>
        <w:spacing w:before="0" w:after="22" w:line="180" w:lineRule="exact"/>
        <w:ind w:left="80" w:right="0" w:firstLine="540"/>
      </w:pPr>
      <w:r>
        <w:rPr>
          <w:rStyle w:val="CharStyle6"/>
          <w:b/>
          <w:bCs/>
        </w:rPr>
        <w:t>Ms. Mavis Thomas, Food Service Worker I, promoted to:</w:t>
      </w:r>
    </w:p>
    <w:p>
      <w:pPr>
        <w:pStyle w:val="Style3"/>
        <w:framePr w:w="8503" w:h="13162" w:hRule="exact" w:wrap="none" w:vAnchor="page" w:hAnchor="page" w:x="1661" w:y="1233"/>
        <w:widowControl w:val="0"/>
        <w:keepNext w:val="0"/>
        <w:keepLines w:val="0"/>
        <w:shd w:val="clear" w:color="auto" w:fill="auto"/>
        <w:bidi w:val="0"/>
        <w:jc w:val="left"/>
        <w:spacing w:before="0" w:after="0" w:line="180" w:lineRule="exact"/>
        <w:ind w:left="80" w:right="0" w:firstLine="540"/>
      </w:pPr>
      <w:r>
        <w:rPr>
          <w:rStyle w:val="CharStyle6"/>
          <w:b/>
          <w:bCs/>
        </w:rPr>
        <w:t>Food Service Worker II</w:t>
      </w:r>
    </w:p>
    <w:p>
      <w:pPr>
        <w:pStyle w:val="Style3"/>
        <w:framePr w:w="8503" w:h="13162" w:hRule="exact" w:wrap="none" w:vAnchor="page" w:hAnchor="page" w:x="1661" w:y="1233"/>
        <w:widowControl w:val="0"/>
        <w:keepNext w:val="0"/>
        <w:keepLines w:val="0"/>
        <w:shd w:val="clear" w:color="auto" w:fill="auto"/>
        <w:bidi w:val="0"/>
        <w:jc w:val="left"/>
        <w:spacing w:before="0" w:after="0" w:line="259" w:lineRule="exact"/>
        <w:ind w:left="640" w:right="1040" w:firstLine="0"/>
      </w:pPr>
      <w:r>
        <w:rPr>
          <w:rStyle w:val="CharStyle6"/>
          <w:b/>
          <w:bCs/>
        </w:rPr>
        <w:t xml:space="preserve">Mr. Isaiah Duncan, Cook II, </w:t>
      </w:r>
      <w:r>
        <w:rPr>
          <w:lang w:val="en-US"/>
          <w:rFonts w:ascii="Courier New" w:eastAsia="Courier New" w:hAnsi="Courier New" w:cs="Courier New"/>
          <w:w w:val="100"/>
          <w:color w:val="000000"/>
          <w:position w:val="0"/>
        </w:rPr>
        <w:t xml:space="preserve">promoted </w:t>
      </w:r>
      <w:r>
        <w:rPr>
          <w:rStyle w:val="CharStyle6"/>
          <w:b/>
          <w:bCs/>
        </w:rPr>
        <w:t>to: Food Service Supervisor I</w:t>
      </w:r>
    </w:p>
    <w:p>
      <w:pPr>
        <w:pStyle w:val="Style3"/>
        <w:framePr w:w="8503" w:h="13162" w:hRule="exact" w:wrap="none" w:vAnchor="page" w:hAnchor="page" w:x="1661" w:y="1233"/>
        <w:widowControl w:val="0"/>
        <w:keepNext w:val="0"/>
        <w:keepLines w:val="0"/>
        <w:shd w:val="clear" w:color="auto" w:fill="auto"/>
        <w:bidi w:val="0"/>
        <w:jc w:val="left"/>
        <w:spacing w:before="0" w:after="0" w:line="259" w:lineRule="exact"/>
        <w:ind w:left="640" w:right="1040" w:firstLine="0"/>
      </w:pPr>
      <w:r>
        <w:rPr>
          <w:rStyle w:val="CharStyle6"/>
          <w:b/>
          <w:bCs/>
        </w:rPr>
        <w:t>Mrs. Mary Johnson, Baker II, promoted to : Food Service Supervisor I</w:t>
      </w:r>
    </w:p>
    <w:p>
      <w:pPr>
        <w:pStyle w:val="Style3"/>
        <w:framePr w:w="8503" w:h="13162" w:hRule="exact" w:wrap="none" w:vAnchor="page" w:hAnchor="page" w:x="1661" w:y="1233"/>
        <w:widowControl w:val="0"/>
        <w:keepNext w:val="0"/>
        <w:keepLines w:val="0"/>
        <w:shd w:val="clear" w:color="auto" w:fill="auto"/>
        <w:bidi w:val="0"/>
        <w:jc w:val="left"/>
        <w:spacing w:before="0" w:after="17" w:line="180" w:lineRule="exact"/>
        <w:ind w:left="80" w:right="0" w:firstLine="540"/>
      </w:pPr>
      <w:r>
        <w:rPr>
          <w:rStyle w:val="CharStyle6"/>
          <w:b/>
          <w:bCs/>
        </w:rPr>
        <w:t>Mr. Kenneth Daniels, Equipment Operator I, promoted to:</w:t>
      </w:r>
    </w:p>
    <w:p>
      <w:pPr>
        <w:pStyle w:val="Style3"/>
        <w:framePr w:w="8503" w:h="13162" w:hRule="exact" w:wrap="none" w:vAnchor="page" w:hAnchor="page" w:x="1661" w:y="1233"/>
        <w:widowControl w:val="0"/>
        <w:keepNext w:val="0"/>
        <w:keepLines w:val="0"/>
        <w:shd w:val="clear" w:color="auto" w:fill="auto"/>
        <w:bidi w:val="0"/>
        <w:jc w:val="left"/>
        <w:spacing w:before="0" w:after="0" w:line="180" w:lineRule="exact"/>
        <w:ind w:left="80" w:right="0" w:firstLine="540"/>
      </w:pPr>
      <w:r>
        <w:rPr>
          <w:rStyle w:val="CharStyle6"/>
          <w:b/>
          <w:bCs/>
        </w:rPr>
        <w:t>Equipment Mechanic</w:t>
      </w:r>
    </w:p>
    <w:p>
      <w:pPr>
        <w:pStyle w:val="Style3"/>
        <w:framePr w:w="8503" w:h="13162" w:hRule="exact" w:wrap="none" w:vAnchor="page" w:hAnchor="page" w:x="1661" w:y="1233"/>
        <w:widowControl w:val="0"/>
        <w:keepNext w:val="0"/>
        <w:keepLines w:val="0"/>
        <w:shd w:val="clear" w:color="auto" w:fill="auto"/>
        <w:bidi w:val="0"/>
        <w:jc w:val="left"/>
        <w:spacing w:before="0" w:after="19" w:line="180" w:lineRule="exact"/>
        <w:ind w:left="80" w:right="0" w:firstLine="540"/>
      </w:pPr>
      <w:r>
        <w:rPr>
          <w:rStyle w:val="CharStyle6"/>
          <w:b/>
          <w:bCs/>
        </w:rPr>
        <w:t>Mr. Adolphus Butler, Equipment Operator II, promoted to:</w:t>
      </w:r>
    </w:p>
    <w:p>
      <w:pPr>
        <w:pStyle w:val="Style3"/>
        <w:framePr w:w="8503" w:h="13162" w:hRule="exact" w:wrap="none" w:vAnchor="page" w:hAnchor="page" w:x="1661" w:y="1233"/>
        <w:widowControl w:val="0"/>
        <w:keepNext w:val="0"/>
        <w:keepLines w:val="0"/>
        <w:shd w:val="clear" w:color="auto" w:fill="auto"/>
        <w:bidi w:val="0"/>
        <w:jc w:val="left"/>
        <w:spacing w:before="0" w:after="0" w:line="180" w:lineRule="exact"/>
        <w:ind w:left="80" w:right="0" w:firstLine="540"/>
      </w:pPr>
      <w:r>
        <w:rPr>
          <w:rStyle w:val="CharStyle6"/>
          <w:b/>
          <w:bCs/>
        </w:rPr>
        <w:t>Grounds Foreman I</w:t>
      </w:r>
    </w:p>
    <w:p>
      <w:pPr>
        <w:pStyle w:val="Style3"/>
        <w:framePr w:w="8503" w:h="13162" w:hRule="exact" w:wrap="none" w:vAnchor="page" w:hAnchor="page" w:x="1661" w:y="1233"/>
        <w:widowControl w:val="0"/>
        <w:keepNext w:val="0"/>
        <w:keepLines w:val="0"/>
        <w:shd w:val="clear" w:color="auto" w:fill="auto"/>
        <w:bidi w:val="0"/>
        <w:jc w:val="left"/>
        <w:spacing w:before="0" w:after="0" w:line="475" w:lineRule="exact"/>
        <w:ind w:left="80" w:right="200" w:firstLine="540"/>
      </w:pPr>
      <w:r>
        <w:rPr>
          <w:rStyle w:val="CharStyle6"/>
          <w:b/>
          <w:bCs/>
        </w:rPr>
        <w:t>In each search to fill a faculty, professional staff, or admini" strative position, the top minority candidate was invited for an interview. This resulted in the employment of two faculty members and the Director of the Evening Program. Minorities were also finalists for the positions of Vice President for Business and Finance and Head, Department of Art. A strong justification was required when minorities and women were not included in sufficient numbers among the applicants for all positions. Advertisements targeting minorities were required in all searches; these efforts must be approved by the Affirmative Action Office.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935" w:y="826"/>
        <w:widowControl w:val="0"/>
        <w:keepNext w:val="0"/>
        <w:keepLines w:val="0"/>
        <w:shd w:val="clear" w:color="auto" w:fill="auto"/>
        <w:bidi w:val="0"/>
        <w:jc w:val="left"/>
        <w:spacing w:before="0" w:after="0" w:line="170" w:lineRule="exact"/>
        <w:ind w:left="40" w:right="0" w:firstLine="0"/>
      </w:pPr>
      <w:r>
        <w:rPr>
          <w:rStyle w:val="CharStyle29"/>
        </w:rPr>
        <w:t>36</w:t>
      </w:r>
    </w:p>
    <w:p>
      <w:pPr>
        <w:pStyle w:val="Style3"/>
        <w:numPr>
          <w:ilvl w:val="0"/>
          <w:numId w:val="37"/>
        </w:numPr>
        <w:framePr w:w="8856" w:h="13120" w:hRule="exact" w:wrap="none" w:vAnchor="page" w:hAnchor="page" w:x="1900" w:y="1498"/>
        <w:tabs>
          <w:tab w:leader="none" w:pos="530" w:val="left"/>
        </w:tabs>
        <w:widowControl w:val="0"/>
        <w:keepNext w:val="0"/>
        <w:keepLines w:val="0"/>
        <w:shd w:val="clear" w:color="auto" w:fill="auto"/>
        <w:bidi w:val="0"/>
        <w:jc w:val="left"/>
        <w:spacing w:before="0" w:after="218" w:line="180" w:lineRule="exact"/>
        <w:ind w:left="60" w:right="0" w:firstLine="0"/>
      </w:pPr>
      <w:r>
        <w:rPr>
          <w:rStyle w:val="CharStyle10"/>
          <w:b/>
          <w:bCs/>
        </w:rPr>
        <w:t>Students</w:t>
      </w:r>
    </w:p>
    <w:p>
      <w:pPr>
        <w:pStyle w:val="Style3"/>
        <w:numPr>
          <w:ilvl w:val="0"/>
          <w:numId w:val="41"/>
        </w:numPr>
        <w:framePr w:w="8856" w:h="13120" w:hRule="exact" w:wrap="none" w:vAnchor="page" w:hAnchor="page" w:x="1900" w:y="1498"/>
        <w:tabs>
          <w:tab w:leader="none" w:pos="805" w:val="left"/>
        </w:tabs>
        <w:widowControl w:val="0"/>
        <w:keepNext w:val="0"/>
        <w:keepLines w:val="0"/>
        <w:shd w:val="clear" w:color="auto" w:fill="auto"/>
        <w:bidi w:val="0"/>
        <w:spacing w:before="0" w:after="2" w:line="180" w:lineRule="exact"/>
        <w:ind w:left="320" w:right="0" w:firstLine="0"/>
      </w:pPr>
      <w:r>
        <w:rPr>
          <w:rStyle w:val="CharStyle10"/>
          <w:b/>
          <w:bCs/>
        </w:rPr>
        <w:t>Summary of Changes in Minority Enrollment Since the Previous</w:t>
      </w:r>
    </w:p>
    <w:p>
      <w:pPr>
        <w:pStyle w:val="Style3"/>
        <w:framePr w:w="8856" w:h="13120" w:hRule="exact" w:wrap="none" w:vAnchor="page" w:hAnchor="page" w:x="1900" w:y="1498"/>
        <w:widowControl w:val="0"/>
        <w:keepNext w:val="0"/>
        <w:keepLines w:val="0"/>
        <w:shd w:val="clear" w:color="auto" w:fill="auto"/>
        <w:bidi w:val="0"/>
        <w:jc w:val="left"/>
        <w:spacing w:before="0" w:after="0" w:line="180" w:lineRule="exact"/>
        <w:ind w:left="1200" w:right="0" w:firstLine="0"/>
      </w:pPr>
      <w:r>
        <w:rPr>
          <w:rStyle w:val="CharStyle10"/>
          <w:b/>
          <w:bCs/>
        </w:rPr>
        <w:t>Year</w:t>
      </w:r>
    </w:p>
    <w:p>
      <w:pPr>
        <w:pStyle w:val="Style3"/>
        <w:framePr w:w="8856" w:h="13120" w:hRule="exact" w:wrap="none" w:vAnchor="page" w:hAnchor="page" w:x="1900" w:y="1498"/>
        <w:widowControl w:val="0"/>
        <w:keepNext w:val="0"/>
        <w:keepLines w:val="0"/>
        <w:shd w:val="clear" w:color="auto" w:fill="auto"/>
        <w:bidi w:val="0"/>
        <w:spacing w:before="0" w:after="0" w:line="480" w:lineRule="exact"/>
        <w:ind w:left="60" w:right="0" w:firstLine="0"/>
      </w:pPr>
      <w:r>
        <w:rPr>
          <w:rStyle w:val="CharStyle10"/>
          <w:b/>
          <w:bCs/>
        </w:rPr>
        <w:t>In FY 89, there were 1,532 cumulative unduplicated black registrants at VSC, representing 15.29 per cent of all registrants.</w:t>
      </w:r>
    </w:p>
    <w:p>
      <w:pPr>
        <w:pStyle w:val="Style3"/>
        <w:framePr w:w="8856" w:h="13120" w:hRule="exact" w:wrap="none" w:vAnchor="page" w:hAnchor="page" w:x="1900" w:y="1498"/>
        <w:widowControl w:val="0"/>
        <w:keepNext w:val="0"/>
        <w:keepLines w:val="0"/>
        <w:shd w:val="clear" w:color="auto" w:fill="auto"/>
        <w:bidi w:val="0"/>
        <w:jc w:val="left"/>
        <w:spacing w:before="0" w:after="614" w:line="497" w:lineRule="exact"/>
        <w:ind w:left="60" w:right="1040" w:firstLine="0"/>
      </w:pPr>
      <w:r>
        <w:rPr>
          <w:rStyle w:val="CharStyle10"/>
          <w:b/>
          <w:bCs/>
        </w:rPr>
        <w:t>The total number of black registrants increased in FY 91 to 1,584 or 15.34 per cent of registrants.</w:t>
      </w:r>
    </w:p>
    <w:p>
      <w:pPr>
        <w:pStyle w:val="Style3"/>
        <w:numPr>
          <w:ilvl w:val="0"/>
          <w:numId w:val="41"/>
        </w:numPr>
        <w:framePr w:w="8856" w:h="13120" w:hRule="exact" w:wrap="none" w:vAnchor="page" w:hAnchor="page" w:x="1900" w:y="1498"/>
        <w:tabs>
          <w:tab w:leader="none" w:pos="1102" w:val="left"/>
        </w:tabs>
        <w:widowControl w:val="0"/>
        <w:keepNext w:val="0"/>
        <w:keepLines w:val="0"/>
        <w:shd w:val="clear" w:color="auto" w:fill="auto"/>
        <w:bidi w:val="0"/>
        <w:jc w:val="left"/>
        <w:spacing w:before="0" w:after="0" w:line="180" w:lineRule="exact"/>
        <w:ind w:left="60" w:right="0" w:firstLine="560"/>
      </w:pPr>
      <w:r>
        <w:rPr>
          <w:rStyle w:val="CharStyle10"/>
          <w:b/>
          <w:bCs/>
        </w:rPr>
        <w:t>Summary of Methods and Techniques Employed for Recruiting</w:t>
      </w:r>
    </w:p>
    <w:p>
      <w:pPr>
        <w:pStyle w:val="Style3"/>
        <w:framePr w:w="8856" w:h="13120" w:hRule="exact" w:wrap="none" w:vAnchor="page" w:hAnchor="page" w:x="1900" w:y="1498"/>
        <w:widowControl w:val="0"/>
        <w:keepNext w:val="0"/>
        <w:keepLines w:val="0"/>
        <w:shd w:val="clear" w:color="auto" w:fill="auto"/>
        <w:bidi w:val="0"/>
        <w:jc w:val="left"/>
        <w:spacing w:before="0" w:after="0" w:line="478" w:lineRule="exact"/>
        <w:ind w:left="1200" w:right="0" w:firstLine="0"/>
      </w:pPr>
      <w:r>
        <w:rPr>
          <w:rStyle w:val="CharStyle10"/>
          <w:b/>
          <w:bCs/>
        </w:rPr>
        <w:t>and Retaining Minority Students</w:t>
      </w:r>
    </w:p>
    <w:p>
      <w:pPr>
        <w:pStyle w:val="Style3"/>
        <w:framePr w:w="8856" w:h="13120" w:hRule="exact" w:wrap="none" w:vAnchor="page" w:hAnchor="page" w:x="1900" w:y="1498"/>
        <w:widowControl w:val="0"/>
        <w:keepNext w:val="0"/>
        <w:keepLines w:val="0"/>
        <w:shd w:val="clear" w:color="auto" w:fill="auto"/>
        <w:bidi w:val="0"/>
        <w:jc w:val="left"/>
        <w:spacing w:before="0" w:after="0" w:line="478" w:lineRule="exact"/>
        <w:ind w:left="60" w:right="360" w:firstLine="560"/>
      </w:pPr>
      <w:r>
        <w:rPr>
          <w:rStyle w:val="CharStyle10"/>
          <w:b/>
          <w:bCs/>
        </w:rPr>
        <w:t>Recruitment and retention of minority students continued to be among the primary goals of the College. In fact, retention rates for minority students are slightly higher than for majority students, especially for those exiting Developmental Studies. Letters were sent to all minority students enrolling for Fall Quarter, 1989; meetings were held throughout the year for those who matriculated. The Minority Peer Advising program continued to provide a significant supplement to other programs designed to improve the College's ability to retain students. To support the services provided by the program, a full-time secretary was added to the Minority Affairs Office, and for FY 91, an assistant to Dr. Jerry Hardee, Assistant to the President for Affirmative Action and Minority Affairs, who will have major responsi</w:t>
        <w:softHyphen/>
        <w:t>bility for the day-to-day operation of the Peer Advising Program, will be employed. His/her duties will include dormitory visitations, communication with parents, and providing assistance to commuting students.</w:t>
      </w:r>
    </w:p>
    <w:p>
      <w:pPr>
        <w:pStyle w:val="Style3"/>
        <w:framePr w:w="8856" w:h="13120" w:hRule="exact" w:wrap="none" w:vAnchor="page" w:hAnchor="page" w:x="1900" w:y="1498"/>
        <w:widowControl w:val="0"/>
        <w:keepNext w:val="0"/>
        <w:keepLines w:val="0"/>
        <w:shd w:val="clear" w:color="auto" w:fill="auto"/>
        <w:bidi w:val="0"/>
        <w:jc w:val="left"/>
        <w:spacing w:before="0" w:after="0" w:line="478" w:lineRule="exact"/>
        <w:ind w:left="60" w:right="360" w:firstLine="560"/>
      </w:pPr>
      <w:r>
        <w:rPr>
          <w:rStyle w:val="CharStyle10"/>
          <w:b/>
          <w:bCs/>
        </w:rPr>
        <w:t>In support of the College's efforts to increase the participation of minorities in its activities and programs, the Minority Advisory Committee remains an active and participatory body. Four meetings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70" w:y="826"/>
        <w:widowControl w:val="0"/>
        <w:keepNext w:val="0"/>
        <w:keepLines w:val="0"/>
        <w:shd w:val="clear" w:color="auto" w:fill="auto"/>
        <w:bidi w:val="0"/>
        <w:jc w:val="left"/>
        <w:spacing w:before="0" w:after="0" w:line="170" w:lineRule="exact"/>
        <w:ind w:left="40" w:right="0" w:firstLine="0"/>
      </w:pPr>
      <w:r>
        <w:rPr>
          <w:rStyle w:val="CharStyle21"/>
        </w:rPr>
        <w:t>37</w:t>
      </w:r>
    </w:p>
    <w:p>
      <w:pPr>
        <w:pStyle w:val="Style3"/>
        <w:framePr w:w="8990" w:h="11968" w:hRule="exact" w:wrap="none" w:vAnchor="page" w:hAnchor="page" w:x="1418" w:y="1321"/>
        <w:widowControl w:val="0"/>
        <w:keepNext w:val="0"/>
        <w:keepLines w:val="0"/>
        <w:shd w:val="clear" w:color="auto" w:fill="auto"/>
        <w:bidi w:val="0"/>
        <w:jc w:val="left"/>
        <w:spacing w:before="0" w:after="664" w:line="485" w:lineRule="exact"/>
        <w:ind w:left="80" w:right="740" w:firstLine="0"/>
      </w:pPr>
      <w:r>
        <w:rPr>
          <w:rStyle w:val="CharStyle10"/>
          <w:b/>
          <w:bCs/>
        </w:rPr>
        <w:t>were held during the year, one of which resulted in 16 scholarships being awarded to minority elementary school students to the VSC Scope Enrichment Program. Plans are underway to expand this effort to include more students, and to seek outside funding to support a summer enrichment program.</w:t>
      </w:r>
    </w:p>
    <w:p>
      <w:pPr>
        <w:pStyle w:val="Style3"/>
        <w:numPr>
          <w:ilvl w:val="0"/>
          <w:numId w:val="41"/>
        </w:numPr>
        <w:framePr w:w="8990" w:h="11968" w:hRule="exact" w:wrap="none" w:vAnchor="page" w:hAnchor="page" w:x="1418" w:y="1321"/>
        <w:tabs>
          <w:tab w:leader="none" w:pos="1150" w:val="left"/>
        </w:tabs>
        <w:widowControl w:val="0"/>
        <w:keepNext w:val="0"/>
        <w:keepLines w:val="0"/>
        <w:shd w:val="clear" w:color="auto" w:fill="auto"/>
        <w:bidi w:val="0"/>
        <w:jc w:val="left"/>
        <w:spacing w:before="0" w:after="235" w:line="180" w:lineRule="exact"/>
        <w:ind w:left="80" w:right="0" w:firstLine="600"/>
      </w:pPr>
      <w:r>
        <w:rPr>
          <w:rStyle w:val="CharStyle10"/>
          <w:b/>
          <w:bCs/>
        </w:rPr>
        <w:t>Degrees Conferred</w:t>
      </w:r>
    </w:p>
    <w:p>
      <w:pPr>
        <w:pStyle w:val="Style3"/>
        <w:framePr w:w="8990" w:h="11968" w:hRule="exact" w:wrap="none" w:vAnchor="page" w:hAnchor="page" w:x="1418" w:y="1321"/>
        <w:widowControl w:val="0"/>
        <w:keepNext w:val="0"/>
        <w:keepLines w:val="0"/>
        <w:shd w:val="clear" w:color="auto" w:fill="auto"/>
        <w:bidi w:val="0"/>
        <w:jc w:val="left"/>
        <w:spacing w:before="0" w:after="230" w:line="180" w:lineRule="exact"/>
        <w:ind w:left="80" w:right="0" w:firstLine="600"/>
      </w:pPr>
      <w:r>
        <w:rPr>
          <w:rStyle w:val="CharStyle10"/>
          <w:b/>
          <w:bCs/>
        </w:rPr>
        <w:t>During FY 90, 162 degrees were conferred on minority students.</w:t>
      </w:r>
    </w:p>
    <w:p>
      <w:pPr>
        <w:pStyle w:val="Style3"/>
        <w:framePr w:w="8990" w:h="11968" w:hRule="exact" w:wrap="none" w:vAnchor="page" w:hAnchor="page" w:x="1418" w:y="1321"/>
        <w:widowControl w:val="0"/>
        <w:keepNext w:val="0"/>
        <w:keepLines w:val="0"/>
        <w:shd w:val="clear" w:color="auto" w:fill="auto"/>
        <w:bidi w:val="0"/>
        <w:jc w:val="left"/>
        <w:spacing w:before="0" w:after="732" w:line="180" w:lineRule="exact"/>
        <w:ind w:left="80" w:right="0" w:firstLine="0"/>
      </w:pPr>
      <w:r>
        <w:rPr>
          <w:rStyle w:val="CharStyle10"/>
          <w:b/>
          <w:bCs/>
        </w:rPr>
        <w:t>The figure for FY 89 was 134.</w:t>
      </w:r>
    </w:p>
    <w:p>
      <w:pPr>
        <w:pStyle w:val="Style3"/>
        <w:numPr>
          <w:ilvl w:val="0"/>
          <w:numId w:val="37"/>
        </w:numPr>
        <w:framePr w:w="8990" w:h="11968" w:hRule="exact" w:wrap="none" w:vAnchor="page" w:hAnchor="page" w:x="1418" w:y="1321"/>
        <w:tabs>
          <w:tab w:leader="none" w:pos="543" w:val="left"/>
        </w:tabs>
        <w:widowControl w:val="0"/>
        <w:keepNext w:val="0"/>
        <w:keepLines w:val="0"/>
        <w:shd w:val="clear" w:color="auto" w:fill="auto"/>
        <w:bidi w:val="0"/>
        <w:jc w:val="left"/>
        <w:spacing w:before="0" w:after="0" w:line="180" w:lineRule="exact"/>
        <w:ind w:left="80" w:right="0" w:firstLine="0"/>
      </w:pPr>
      <w:r>
        <w:rPr>
          <w:rStyle w:val="CharStyle10"/>
          <w:b/>
          <w:bCs/>
        </w:rPr>
        <w:t>Plans for Improvement</w:t>
      </w:r>
    </w:p>
    <w:p>
      <w:pPr>
        <w:pStyle w:val="Style3"/>
        <w:numPr>
          <w:ilvl w:val="0"/>
          <w:numId w:val="43"/>
        </w:numPr>
        <w:framePr w:w="8990" w:h="11968" w:hRule="exact" w:wrap="none" w:vAnchor="page" w:hAnchor="page" w:x="1418" w:y="1321"/>
        <w:tabs>
          <w:tab w:leader="none" w:pos="1143" w:val="left"/>
        </w:tabs>
        <w:widowControl w:val="0"/>
        <w:keepNext w:val="0"/>
        <w:keepLines w:val="0"/>
        <w:shd w:val="clear" w:color="auto" w:fill="auto"/>
        <w:bidi w:val="0"/>
        <w:jc w:val="left"/>
        <w:spacing w:before="0" w:after="0" w:line="475" w:lineRule="exact"/>
        <w:ind w:left="80" w:right="0" w:firstLine="600"/>
      </w:pPr>
      <w:r>
        <w:rPr>
          <w:rStyle w:val="CharStyle10"/>
          <w:b/>
          <w:bCs/>
        </w:rPr>
        <w:t>Areas That Will Receive Special Attention</w:t>
      </w:r>
    </w:p>
    <w:p>
      <w:pPr>
        <w:pStyle w:val="Style3"/>
        <w:framePr w:w="8990" w:h="11968" w:hRule="exact" w:wrap="none" w:vAnchor="page" w:hAnchor="page" w:x="1418" w:y="1321"/>
        <w:widowControl w:val="0"/>
        <w:keepNext w:val="0"/>
        <w:keepLines w:val="0"/>
        <w:shd w:val="clear" w:color="auto" w:fill="auto"/>
        <w:bidi w:val="0"/>
        <w:jc w:val="left"/>
        <w:spacing w:before="0" w:after="656" w:line="475" w:lineRule="exact"/>
        <w:ind w:left="80" w:right="280" w:firstLine="600"/>
      </w:pPr>
      <w:r>
        <w:rPr>
          <w:rStyle w:val="CharStyle10"/>
          <w:b/>
          <w:bCs/>
        </w:rPr>
        <w:t>In spite of the "good faith" efforts of the past, several institutional units are still underrepresented by minorities. Rather than waiting for minorities to surface through the normal procedural process, new positions will be added to Departments with the stipulation that they must be filled by minorities. Failure to fill these positions in a reasonable time frame may result in not only the loss of the new position but holds being placed on filling other vacancies.</w:t>
      </w:r>
    </w:p>
    <w:p>
      <w:pPr>
        <w:pStyle w:val="Style3"/>
        <w:numPr>
          <w:ilvl w:val="0"/>
          <w:numId w:val="43"/>
        </w:numPr>
        <w:framePr w:w="8990" w:h="11968" w:hRule="exact" w:wrap="none" w:vAnchor="page" w:hAnchor="page" w:x="1418" w:y="1321"/>
        <w:tabs>
          <w:tab w:leader="none" w:pos="1155" w:val="left"/>
        </w:tabs>
        <w:widowControl w:val="0"/>
        <w:keepNext w:val="0"/>
        <w:keepLines w:val="0"/>
        <w:shd w:val="clear" w:color="auto" w:fill="auto"/>
        <w:bidi w:val="0"/>
        <w:jc w:val="left"/>
        <w:spacing w:before="0" w:after="152" w:line="180" w:lineRule="exact"/>
        <w:ind w:left="80" w:right="0" w:firstLine="600"/>
      </w:pPr>
      <w:r>
        <w:rPr>
          <w:rStyle w:val="CharStyle10"/>
          <w:b/>
          <w:bCs/>
        </w:rPr>
        <w:t>President's Plan of Action</w:t>
      </w:r>
    </w:p>
    <w:p>
      <w:pPr>
        <w:pStyle w:val="Style3"/>
        <w:numPr>
          <w:ilvl w:val="0"/>
          <w:numId w:val="45"/>
        </w:numPr>
        <w:framePr w:w="8990" w:h="11968" w:hRule="exact" w:wrap="none" w:vAnchor="page" w:hAnchor="page" w:x="1418" w:y="1321"/>
        <w:tabs>
          <w:tab w:leader="none" w:pos="1595" w:val="left"/>
        </w:tabs>
        <w:widowControl w:val="0"/>
        <w:keepNext w:val="0"/>
        <w:keepLines w:val="0"/>
        <w:shd w:val="clear" w:color="auto" w:fill="auto"/>
        <w:bidi w:val="0"/>
        <w:jc w:val="left"/>
        <w:spacing w:before="0" w:after="189" w:line="266" w:lineRule="exact"/>
        <w:ind w:left="1600" w:right="740" w:hanging="360"/>
      </w:pPr>
      <w:r>
        <w:rPr>
          <w:rStyle w:val="CharStyle10"/>
          <w:b/>
          <w:bCs/>
        </w:rPr>
        <w:t>To continue the same procedures that have proven effective in FY 90.</w:t>
      </w:r>
    </w:p>
    <w:p>
      <w:pPr>
        <w:pStyle w:val="Style3"/>
        <w:numPr>
          <w:ilvl w:val="0"/>
          <w:numId w:val="45"/>
        </w:numPr>
        <w:framePr w:w="8990" w:h="11968" w:hRule="exact" w:wrap="none" w:vAnchor="page" w:hAnchor="page" w:x="1418" w:y="1321"/>
        <w:tabs>
          <w:tab w:leader="none" w:pos="1595" w:val="left"/>
        </w:tabs>
        <w:widowControl w:val="0"/>
        <w:keepNext w:val="0"/>
        <w:keepLines w:val="0"/>
        <w:shd w:val="clear" w:color="auto" w:fill="auto"/>
        <w:bidi w:val="0"/>
        <w:jc w:val="left"/>
        <w:spacing w:before="0" w:after="177" w:line="180" w:lineRule="exact"/>
        <w:ind w:left="1600" w:right="0" w:hanging="360"/>
      </w:pPr>
      <w:r>
        <w:rPr>
          <w:rStyle w:val="CharStyle10"/>
          <w:b/>
          <w:bCs/>
        </w:rPr>
        <w:t>To update the Affirmative Action Plan by January, 1991.</w:t>
      </w:r>
    </w:p>
    <w:p>
      <w:pPr>
        <w:pStyle w:val="Style3"/>
        <w:numPr>
          <w:ilvl w:val="0"/>
          <w:numId w:val="45"/>
        </w:numPr>
        <w:framePr w:w="8990" w:h="11968" w:hRule="exact" w:wrap="none" w:vAnchor="page" w:hAnchor="page" w:x="1418" w:y="1321"/>
        <w:tabs>
          <w:tab w:leader="none" w:pos="1595" w:val="left"/>
        </w:tabs>
        <w:widowControl w:val="0"/>
        <w:keepNext w:val="0"/>
        <w:keepLines w:val="0"/>
        <w:shd w:val="clear" w:color="auto" w:fill="auto"/>
        <w:bidi w:val="0"/>
        <w:jc w:val="left"/>
        <w:spacing w:before="0" w:after="0" w:line="259" w:lineRule="exact"/>
        <w:ind w:left="1600" w:right="740" w:hanging="360"/>
      </w:pPr>
      <w:r>
        <w:rPr>
          <w:rStyle w:val="CharStyle10"/>
          <w:b/>
          <w:bCs/>
        </w:rPr>
        <w:t xml:space="preserve">To distribute the </w:t>
      </w:r>
      <w:r>
        <w:rPr>
          <w:rStyle w:val="CharStyle16"/>
          <w:b/>
          <w:bCs/>
        </w:rPr>
        <w:t>Recruitment Handbook</w:t>
      </w:r>
      <w:r>
        <w:rPr>
          <w:rStyle w:val="CharStyle10"/>
          <w:b/>
          <w:bCs/>
        </w:rPr>
        <w:t xml:space="preserve"> to Schools and Departments, by September 1990.</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279" w:y="826"/>
        <w:widowControl w:val="0"/>
        <w:keepNext w:val="0"/>
        <w:keepLines w:val="0"/>
        <w:shd w:val="clear" w:color="auto" w:fill="auto"/>
        <w:bidi w:val="0"/>
        <w:jc w:val="left"/>
        <w:spacing w:before="0" w:after="0" w:line="170" w:lineRule="exact"/>
        <w:ind w:left="40" w:right="0" w:firstLine="0"/>
      </w:pPr>
      <w:r>
        <w:rPr>
          <w:lang w:val="en-US"/>
          <w:w w:val="100"/>
          <w:color w:val="000000"/>
          <w:position w:val="0"/>
        </w:rPr>
        <w:t>38</w:t>
      </w:r>
    </w:p>
    <w:p>
      <w:pPr>
        <w:pStyle w:val="Style71"/>
        <w:framePr w:w="686" w:h="6255" w:hRule="exact" w:wrap="none" w:vAnchor="page" w:hAnchor="page" w:x="1370" w:y="7670"/>
        <w:widowControl w:val="0"/>
        <w:keepNext w:val="0"/>
        <w:keepLines w:val="0"/>
        <w:shd w:val="clear" w:color="auto" w:fill="auto"/>
        <w:bidi w:val="0"/>
        <w:spacing w:before="0" w:after="0"/>
        <w:ind w:left="20" w:right="20" w:firstLine="0"/>
      </w:pPr>
      <w:bookmarkStart w:id="1" w:name="bookmark1"/>
      <w:r>
        <w:rPr>
          <w:lang w:val="en-US"/>
          <w:w w:val="100"/>
          <w:color w:val="000000"/>
          <w:position w:val="0"/>
        </w:rPr>
        <w:t>Level 6 Level 5 Level 4 Level 3 Level 2 Level 1</w:t>
      </w:r>
      <w:bookmarkEnd w:id="1"/>
    </w:p>
    <w:p>
      <w:pPr>
        <w:pStyle w:val="Style3"/>
        <w:numPr>
          <w:ilvl w:val="0"/>
          <w:numId w:val="45"/>
        </w:numPr>
        <w:framePr w:w="8105" w:h="2198" w:hRule="exact" w:wrap="none" w:vAnchor="page" w:hAnchor="page" w:x="2642" w:y="1578"/>
        <w:tabs>
          <w:tab w:leader="none" w:pos="880" w:val="left"/>
        </w:tabs>
        <w:widowControl w:val="0"/>
        <w:keepNext w:val="0"/>
        <w:keepLines w:val="0"/>
        <w:shd w:val="clear" w:color="auto" w:fill="auto"/>
        <w:bidi w:val="0"/>
        <w:jc w:val="left"/>
        <w:spacing w:before="0" w:after="174" w:line="230" w:lineRule="exact"/>
        <w:ind w:left="920" w:right="580" w:hanging="400"/>
      </w:pPr>
      <w:r>
        <w:rPr>
          <w:lang w:val="en-US"/>
          <w:rFonts w:ascii="Courier New" w:eastAsia="Courier New" w:hAnsi="Courier New" w:cs="Courier New"/>
          <w:w w:val="100"/>
          <w:color w:val="000000"/>
          <w:position w:val="0"/>
        </w:rPr>
        <w:t>To plan and implement, quarterly at least, one major activity which will focus on enhancing diversity.</w:t>
      </w:r>
    </w:p>
    <w:p>
      <w:pPr>
        <w:pStyle w:val="Style3"/>
        <w:numPr>
          <w:ilvl w:val="0"/>
          <w:numId w:val="45"/>
        </w:numPr>
        <w:framePr w:w="8105" w:h="2198" w:hRule="exact" w:wrap="none" w:vAnchor="page" w:hAnchor="page" w:x="2642" w:y="1578"/>
        <w:tabs>
          <w:tab w:leader="none" w:pos="880" w:val="left"/>
        </w:tabs>
        <w:widowControl w:val="0"/>
        <w:keepNext w:val="0"/>
        <w:keepLines w:val="0"/>
        <w:shd w:val="clear" w:color="auto" w:fill="auto"/>
        <w:bidi w:val="0"/>
        <w:jc w:val="left"/>
        <w:spacing w:before="0" w:after="0" w:line="238" w:lineRule="exact"/>
        <w:ind w:left="920" w:right="180" w:hanging="400"/>
      </w:pPr>
      <w:r>
        <w:rPr>
          <w:lang w:val="en-US"/>
          <w:rFonts w:ascii="Courier New" w:eastAsia="Courier New" w:hAnsi="Courier New" w:cs="Courier New"/>
          <w:w w:val="100"/>
          <w:color w:val="000000"/>
          <w:position w:val="0"/>
        </w:rPr>
        <w:t>To send personal letters to all minority students accepted for Fall Quarter 1990 encouraging their participation in early InSight Sessions and ultimate enrollment. Parents will receive invitations to attend a special meeting during InSight, and there will be follow-up calls and meetings with them during the year.</w:t>
      </w:r>
    </w:p>
    <w:p>
      <w:pPr>
        <w:pStyle w:val="Style3"/>
        <w:numPr>
          <w:ilvl w:val="0"/>
          <w:numId w:val="5"/>
        </w:numPr>
        <w:framePr w:w="8105" w:h="1764" w:hRule="exact" w:wrap="none" w:vAnchor="page" w:hAnchor="page" w:x="2642" w:y="4498"/>
        <w:tabs>
          <w:tab w:leader="none" w:pos="370" w:val="left"/>
        </w:tabs>
        <w:widowControl w:val="0"/>
        <w:keepNext w:val="0"/>
        <w:keepLines w:val="0"/>
        <w:shd w:val="clear" w:color="auto" w:fill="auto"/>
        <w:bidi w:val="0"/>
        <w:jc w:val="left"/>
        <w:spacing w:before="0" w:after="43" w:line="180" w:lineRule="exact"/>
        <w:ind w:left="0" w:right="0" w:firstLine="0"/>
      </w:pPr>
      <w:r>
        <w:rPr>
          <w:lang w:val="en-US"/>
          <w:rFonts w:ascii="Courier New" w:eastAsia="Courier New" w:hAnsi="Courier New" w:cs="Courier New"/>
          <w:w w:val="100"/>
          <w:color w:val="000000"/>
          <w:position w:val="0"/>
        </w:rPr>
        <w:t>Institutional Effectiveness</w:t>
      </w:r>
    </w:p>
    <w:p>
      <w:pPr>
        <w:pStyle w:val="Style3"/>
        <w:numPr>
          <w:ilvl w:val="0"/>
          <w:numId w:val="47"/>
        </w:numPr>
        <w:framePr w:w="8105" w:h="1764" w:hRule="exact" w:wrap="none" w:vAnchor="page" w:hAnchor="page" w:x="2642" w:y="4498"/>
        <w:tabs>
          <w:tab w:leader="none" w:pos="880" w:val="left"/>
        </w:tabs>
        <w:widowControl w:val="0"/>
        <w:keepNext w:val="0"/>
        <w:keepLines w:val="0"/>
        <w:shd w:val="clear" w:color="auto" w:fill="auto"/>
        <w:bidi w:val="0"/>
        <w:jc w:val="left"/>
        <w:spacing w:before="0" w:after="0" w:line="240" w:lineRule="exact"/>
        <w:ind w:left="920" w:right="180" w:hanging="400"/>
      </w:pPr>
      <w:r>
        <w:rPr>
          <w:rStyle w:val="CharStyle48"/>
          <w:b/>
          <w:bCs/>
        </w:rPr>
        <w:t>Provide a brief description of the organization and procedures</w:t>
      </w:r>
      <w:r>
        <w:rPr>
          <w:lang w:val="en-US"/>
          <w:rFonts w:ascii="Courier New" w:eastAsia="Courier New" w:hAnsi="Courier New" w:cs="Courier New"/>
          <w:w w:val="100"/>
          <w:color w:val="000000"/>
          <w:position w:val="0"/>
        </w:rPr>
        <w:t xml:space="preserve"> </w:t>
      </w:r>
      <w:r>
        <w:rPr>
          <w:rStyle w:val="CharStyle48"/>
          <w:b/>
          <w:bCs/>
        </w:rPr>
        <w:t>for planning at vour institution, including:</w:t>
      </w:r>
    </w:p>
    <w:p>
      <w:pPr>
        <w:pStyle w:val="Style3"/>
        <w:numPr>
          <w:ilvl w:val="0"/>
          <w:numId w:val="49"/>
        </w:numPr>
        <w:framePr w:w="8105" w:h="1764" w:hRule="exact" w:wrap="none" w:vAnchor="page" w:hAnchor="page" w:x="2642" w:y="4498"/>
        <w:tabs>
          <w:tab w:leader="none" w:pos="1270" w:val="left"/>
        </w:tabs>
        <w:widowControl w:val="0"/>
        <w:keepNext w:val="0"/>
        <w:keepLines w:val="0"/>
        <w:shd w:val="clear" w:color="auto" w:fill="auto"/>
        <w:bidi w:val="0"/>
        <w:jc w:val="both"/>
        <w:spacing w:before="0" w:after="0" w:line="240" w:lineRule="exact"/>
        <w:ind w:left="920" w:right="180" w:firstLine="0"/>
      </w:pPr>
      <w:r>
        <w:rPr>
          <w:rStyle w:val="CharStyle48"/>
          <w:b/>
          <w:bCs/>
        </w:rPr>
        <w:t>An organization chart which describes the planning structure</w:t>
      </w:r>
      <w:r>
        <w:rPr>
          <w:lang w:val="en-US"/>
          <w:rFonts w:ascii="Courier New" w:eastAsia="Courier New" w:hAnsi="Courier New" w:cs="Courier New"/>
          <w:w w:val="100"/>
          <w:color w:val="000000"/>
          <w:position w:val="0"/>
        </w:rPr>
        <w:t xml:space="preserve"> </w:t>
      </w:r>
      <w:r>
        <w:rPr>
          <w:rStyle w:val="CharStyle48"/>
          <w:b/>
          <w:bCs/>
        </w:rPr>
        <w:t>at the institution.</w:t>
      </w:r>
    </w:p>
    <w:p>
      <w:pPr>
        <w:pStyle w:val="Style3"/>
        <w:numPr>
          <w:ilvl w:val="0"/>
          <w:numId w:val="49"/>
        </w:numPr>
        <w:framePr w:w="8105" w:h="1764" w:hRule="exact" w:wrap="none" w:vAnchor="page" w:hAnchor="page" w:x="2642" w:y="4498"/>
        <w:tabs>
          <w:tab w:leader="none" w:pos="1280" w:val="left"/>
        </w:tabs>
        <w:widowControl w:val="0"/>
        <w:keepNext w:val="0"/>
        <w:keepLines w:val="0"/>
        <w:shd w:val="clear" w:color="auto" w:fill="auto"/>
        <w:bidi w:val="0"/>
        <w:jc w:val="both"/>
        <w:spacing w:before="0" w:after="0" w:line="240" w:lineRule="exact"/>
        <w:ind w:left="920" w:right="180" w:firstLine="0"/>
      </w:pPr>
      <w:r>
        <w:rPr>
          <w:rStyle w:val="CharStyle48"/>
          <w:b/>
          <w:bCs/>
        </w:rPr>
        <w:t>A timetable of planning activities over the institution's</w:t>
      </w:r>
      <w:r>
        <w:rPr>
          <w:lang w:val="en-US"/>
          <w:rFonts w:ascii="Courier New" w:eastAsia="Courier New" w:hAnsi="Courier New" w:cs="Courier New"/>
          <w:w w:val="100"/>
          <w:color w:val="000000"/>
          <w:position w:val="0"/>
        </w:rPr>
        <w:t xml:space="preserve"> </w:t>
      </w:r>
      <w:r>
        <w:rPr>
          <w:rStyle w:val="CharStyle48"/>
          <w:b/>
          <w:bCs/>
        </w:rPr>
        <w:t>planning cvcle.</w:t>
      </w:r>
    </w:p>
    <w:p>
      <w:pPr>
        <w:pStyle w:val="Style3"/>
        <w:framePr w:wrap="none" w:vAnchor="page" w:hAnchor="page" w:x="2642" w:y="6948"/>
        <w:widowControl w:val="0"/>
        <w:keepNext w:val="0"/>
        <w:keepLines w:val="0"/>
        <w:shd w:val="clear" w:color="auto" w:fill="auto"/>
        <w:bidi w:val="0"/>
        <w:jc w:val="left"/>
        <w:spacing w:before="0" w:after="0" w:line="180" w:lineRule="exact"/>
        <w:ind w:left="0" w:right="0" w:firstLine="0"/>
      </w:pPr>
      <w:r>
        <w:rPr>
          <w:lang w:val="en-US"/>
          <w:rFonts w:ascii="Courier New" w:eastAsia="Courier New" w:hAnsi="Courier New" w:cs="Courier New"/>
          <w:w w:val="100"/>
          <w:color w:val="000000"/>
          <w:position w:val="0"/>
        </w:rPr>
        <w:t>Valdosta State College's Organizational Planning Chart:</w:t>
      </w:r>
    </w:p>
    <w:p>
      <w:pPr>
        <w:framePr w:wrap="none" w:vAnchor="page" w:hAnchor="page" w:x="2191" w:y="7990"/>
        <w:widowControl w:val="0"/>
        <w:rPr>
          <w:sz w:val="0"/>
          <w:szCs w:val="0"/>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width:433pt;height:319pt;">
            <v:imagedata r:id="rId5" r:href="rId6"/>
          </v:shape>
        </w:pic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567" w:y="826"/>
        <w:widowControl w:val="0"/>
        <w:keepNext w:val="0"/>
        <w:keepLines w:val="0"/>
        <w:shd w:val="clear" w:color="auto" w:fill="auto"/>
        <w:bidi w:val="0"/>
        <w:jc w:val="left"/>
        <w:spacing w:before="0" w:after="0" w:line="170" w:lineRule="exact"/>
        <w:ind w:left="40" w:right="0" w:firstLine="0"/>
      </w:pPr>
      <w:r>
        <w:rPr>
          <w:rStyle w:val="CharStyle21"/>
        </w:rPr>
        <w:t>39</w:t>
      </w:r>
    </w:p>
    <w:p>
      <w:pPr>
        <w:pStyle w:val="Style3"/>
        <w:framePr w:w="8004" w:h="13192" w:hRule="exact" w:wrap="none" w:vAnchor="page" w:hAnchor="page" w:x="1911" w:y="1536"/>
        <w:widowControl w:val="0"/>
        <w:keepNext w:val="0"/>
        <w:keepLines w:val="0"/>
        <w:shd w:val="clear" w:color="auto" w:fill="auto"/>
        <w:bidi w:val="0"/>
        <w:jc w:val="both"/>
        <w:spacing w:before="0" w:after="0" w:line="396" w:lineRule="exact"/>
        <w:ind w:left="40" w:right="60" w:firstLine="0"/>
      </w:pPr>
      <w:r>
        <w:rPr>
          <w:rStyle w:val="CharStyle10"/>
          <w:b/>
          <w:bCs/>
        </w:rPr>
        <w:t>Description of Establishing Institutional Goals (stage 1) , Prioritiz</w:t>
        <w:softHyphen/>
        <w:t>ing the Goals (stage 2), and Implementing the Plan to Achieve the College's Goals (stage 3) :</w:t>
      </w:r>
    </w:p>
    <w:p>
      <w:pPr>
        <w:pStyle w:val="Style3"/>
        <w:framePr w:w="8004" w:h="13192" w:hRule="exact" w:wrap="none" w:vAnchor="page" w:hAnchor="page" w:x="1911" w:y="1536"/>
        <w:widowControl w:val="0"/>
        <w:keepNext w:val="0"/>
        <w:keepLines w:val="0"/>
        <w:shd w:val="clear" w:color="auto" w:fill="auto"/>
        <w:bidi w:val="0"/>
        <w:jc w:val="both"/>
        <w:spacing w:before="0" w:after="0" w:line="396" w:lineRule="exact"/>
        <w:ind w:left="40" w:right="60" w:firstLine="720"/>
      </w:pPr>
      <w:r>
        <w:rPr>
          <w:rStyle w:val="CharStyle10"/>
          <w:b/>
          <w:bCs/>
        </w:rPr>
        <w:t>Valdosta State College is in the process of implementing stages 1 and 2 of the planning process. Stage 3, which requires each depart</w:t>
        <w:softHyphen/>
        <w:t>ment/unit to develop a five-year plan, will begin January 1, 1991. The plans will be completed by June 30, 1991, and submitted as part of the department/unit's annual report to the President.</w:t>
      </w:r>
    </w:p>
    <w:p>
      <w:pPr>
        <w:pStyle w:val="Style3"/>
        <w:framePr w:w="8004" w:h="13192" w:hRule="exact" w:wrap="none" w:vAnchor="page" w:hAnchor="page" w:x="1911" w:y="1536"/>
        <w:widowControl w:val="0"/>
        <w:keepNext w:val="0"/>
        <w:keepLines w:val="0"/>
        <w:shd w:val="clear" w:color="auto" w:fill="auto"/>
        <w:bidi w:val="0"/>
        <w:jc w:val="both"/>
        <w:spacing w:before="0" w:after="0" w:line="396" w:lineRule="exact"/>
        <w:ind w:left="40" w:right="60" w:firstLine="720"/>
      </w:pPr>
      <w:r>
        <w:rPr>
          <w:rStyle w:val="CharStyle10"/>
          <w:b/>
          <w:bCs/>
        </w:rPr>
        <w:t xml:space="preserve">The organizational planning chart shows the levels of the planning process. During the goal setting stage and the goal prioritizing stage the information moves from level </w:t>
      </w:r>
      <w:r>
        <w:rPr>
          <w:rStyle w:val="CharStyle30"/>
          <w:b w:val="0"/>
          <w:bCs w:val="0"/>
        </w:rPr>
        <w:t>1</w:t>
      </w:r>
      <w:r>
        <w:rPr>
          <w:rStyle w:val="CharStyle10"/>
          <w:b/>
          <w:bCs/>
        </w:rPr>
        <w:t xml:space="preserve"> to level </w:t>
      </w:r>
      <w:r>
        <w:rPr>
          <w:rStyle w:val="CharStyle30"/>
          <w:b w:val="0"/>
          <w:bCs w:val="0"/>
        </w:rPr>
        <w:t>6</w:t>
      </w:r>
      <w:r>
        <w:rPr>
          <w:rStyle w:val="CharStyle10"/>
          <w:b/>
          <w:bCs/>
        </w:rPr>
        <w:t>. During the Establishment of Institutional Goals, each department/ad</w:t>
        <w:softHyphen/>
        <w:t xml:space="preserve">ministrative unit (level </w:t>
      </w:r>
      <w:r>
        <w:rPr>
          <w:rStyle w:val="CharStyle30"/>
          <w:b w:val="0"/>
          <w:bCs w:val="0"/>
        </w:rPr>
        <w:t>1</w:t>
      </w:r>
      <w:r>
        <w:rPr>
          <w:rStyle w:val="CharStyle10"/>
          <w:b/>
          <w:bCs/>
        </w:rPr>
        <w:t xml:space="preserve">) will develop five institutional goals and submit them to the deans/directors. The deans/directors (level 2) will sort and select </w:t>
      </w:r>
      <w:r>
        <w:rPr>
          <w:lang w:val="en-US"/>
          <w:rFonts w:ascii="Courier New" w:eastAsia="Courier New" w:hAnsi="Courier New" w:cs="Courier New"/>
          <w:w w:val="100"/>
          <w:color w:val="000000"/>
          <w:position w:val="0"/>
        </w:rPr>
        <w:t xml:space="preserve">and </w:t>
      </w:r>
      <w:r>
        <w:rPr>
          <w:rStyle w:val="CharStyle10"/>
          <w:b/>
          <w:bCs/>
        </w:rPr>
        <w:t xml:space="preserve">forward up to ten goals to their Vice President's Planning Committee (level 3). Each Vice President's Planning Committee will select and forward up to 15 goals to the Presidents's Executive Committee (level 4), who will select </w:t>
      </w:r>
      <w:r>
        <w:rPr>
          <w:lang w:val="en-US"/>
          <w:rFonts w:ascii="Courier New" w:eastAsia="Courier New" w:hAnsi="Courier New" w:cs="Courier New"/>
          <w:w w:val="100"/>
          <w:color w:val="000000"/>
          <w:position w:val="0"/>
        </w:rPr>
        <w:t xml:space="preserve">up </w:t>
      </w:r>
      <w:r>
        <w:rPr>
          <w:rStyle w:val="CharStyle10"/>
          <w:b/>
          <w:bCs/>
        </w:rPr>
        <w:t>to 18 institutional goals and forward to the Committee on Goals and Long- Range Planning (level 5). This committee will review and revise the goals as appropriate and submit the total set of goals to the departments or administrative units for prioritization. As the pool of goals moves from the departmental level up through the other lev</w:t>
        <w:softHyphen/>
        <w:t>els, the process should create competition among the goals (e.g., those goals with compelling rationales should be chosen over those that are less important to the institution) , thus resulting in the most significant goals being chosen from the total pool.</w:t>
      </w:r>
    </w:p>
    <w:p>
      <w:pPr>
        <w:pStyle w:val="Style3"/>
        <w:framePr w:w="8004" w:h="13192" w:hRule="exact" w:wrap="none" w:vAnchor="page" w:hAnchor="page" w:x="1911" w:y="1536"/>
        <w:widowControl w:val="0"/>
        <w:keepNext w:val="0"/>
        <w:keepLines w:val="0"/>
        <w:shd w:val="clear" w:color="auto" w:fill="auto"/>
        <w:bidi w:val="0"/>
        <w:jc w:val="both"/>
        <w:spacing w:before="0" w:after="0" w:line="396" w:lineRule="exact"/>
        <w:ind w:left="40" w:right="60" w:firstLine="720"/>
      </w:pPr>
      <w:r>
        <w:rPr>
          <w:rStyle w:val="CharStyle10"/>
          <w:b/>
          <w:bCs/>
        </w:rPr>
        <w:t>Stage 2 of the planning process begins when the goals are resubmitted to the departments or academic units by the Committee on Goals and Long Range Planning. The goals will be prioritized by each level and submitted to the next higher level for review and modification. Since stage 1 should assure that important institu</w:t>
        <w:softHyphen/>
        <w:t>tional goals are chosen, the criterion for priorization will be based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rap="none" w:vAnchor="page" w:hAnchor="page" w:x="9844" w:y="826"/>
        <w:widowControl w:val="0"/>
        <w:keepNext w:val="0"/>
        <w:keepLines w:val="0"/>
        <w:shd w:val="clear" w:color="auto" w:fill="auto"/>
        <w:bidi w:val="0"/>
        <w:jc w:val="left"/>
        <w:spacing w:before="0" w:after="0" w:line="180" w:lineRule="exact"/>
        <w:ind w:left="40" w:right="0" w:firstLine="0"/>
      </w:pPr>
      <w:r>
        <w:rPr>
          <w:rStyle w:val="CharStyle44"/>
          <w:b/>
          <w:bCs/>
        </w:rPr>
        <w:t>40</w:t>
      </w:r>
    </w:p>
    <w:p>
      <w:pPr>
        <w:pStyle w:val="Style3"/>
        <w:framePr w:w="8270" w:h="13194" w:hRule="exact" w:wrap="none" w:vAnchor="page" w:hAnchor="page" w:x="2193" w:y="1553"/>
        <w:widowControl w:val="0"/>
        <w:keepNext w:val="0"/>
        <w:keepLines w:val="0"/>
        <w:shd w:val="clear" w:color="auto" w:fill="auto"/>
        <w:bidi w:val="0"/>
        <w:jc w:val="both"/>
        <w:spacing w:before="0" w:after="0" w:line="396" w:lineRule="exact"/>
        <w:ind w:left="60" w:right="300" w:firstLine="0"/>
      </w:pPr>
      <w:r>
        <w:rPr>
          <w:rStyle w:val="CharStyle6"/>
          <w:b/>
          <w:bCs/>
        </w:rPr>
        <w:t>on "Given the existing resources and as new resources are secured, where should resources be allocated?" After the goals have been pri</w:t>
        <w:softHyphen/>
        <w:t xml:space="preserve">oritized by levels 1 through 5, the President (level </w:t>
      </w:r>
      <w:r>
        <w:rPr>
          <w:rStyle w:val="CharStyle23"/>
          <w:b w:val="0"/>
          <w:bCs w:val="0"/>
        </w:rPr>
        <w:t>6</w:t>
      </w:r>
      <w:r>
        <w:rPr>
          <w:rStyle w:val="CharStyle6"/>
          <w:b/>
          <w:bCs/>
        </w:rPr>
        <w:t>) will make the final decisions regarding the institutional goals and their priority.</w:t>
      </w:r>
    </w:p>
    <w:p>
      <w:pPr>
        <w:pStyle w:val="Style3"/>
        <w:framePr w:w="8270" w:h="13194" w:hRule="exact" w:wrap="none" w:vAnchor="page" w:hAnchor="page" w:x="2193" w:y="1553"/>
        <w:widowControl w:val="0"/>
        <w:keepNext w:val="0"/>
        <w:keepLines w:val="0"/>
        <w:shd w:val="clear" w:color="auto" w:fill="auto"/>
        <w:bidi w:val="0"/>
        <w:jc w:val="both"/>
        <w:spacing w:before="0" w:after="0" w:line="396" w:lineRule="exact"/>
        <w:ind w:left="60" w:right="300" w:firstLine="760"/>
      </w:pPr>
      <w:r>
        <w:rPr>
          <w:rStyle w:val="CharStyle6"/>
          <w:b/>
          <w:bCs/>
        </w:rPr>
        <w:t xml:space="preserve">Stage 3 will require all departments and administrative units to select three to five of the prioritizied institutional goals derived from stage </w:t>
      </w:r>
      <w:r>
        <w:rPr>
          <w:rStyle w:val="CharStyle23"/>
          <w:b w:val="0"/>
          <w:bCs w:val="0"/>
        </w:rPr>
        <w:t>2</w:t>
      </w:r>
      <w:r>
        <w:rPr>
          <w:rStyle w:val="CharStyle6"/>
          <w:b/>
          <w:bCs/>
        </w:rPr>
        <w:t xml:space="preserve"> and develop long range plans to achieve the goals. At the completion of stage 3, the college will have a planning document that involves all levels of the organization in the achievement of the institutional goals. The plans will contain information related to (</w:t>
      </w:r>
      <w:r>
        <w:rPr>
          <w:rStyle w:val="CharStyle23"/>
          <w:b w:val="0"/>
          <w:bCs w:val="0"/>
        </w:rPr>
        <w:t>1</w:t>
      </w:r>
      <w:r>
        <w:rPr>
          <w:rStyle w:val="CharStyle6"/>
          <w:b/>
          <w:bCs/>
        </w:rPr>
        <w:t>) the rationale for selecting the goal(s) (e.g., why it is impor</w:t>
        <w:softHyphen/>
        <w:t>tant for the unit), (2) action steps to achieve the goal(s), (3) es</w:t>
        <w:softHyphen/>
        <w:t>timated cost to achieve the goal, and (4) the expected results and evaluation measures and methods. The plans will be developed for a five-year period, although they will be revised every two years. The reporting of the plan's success will be coordinated with the submission of the department/unit's annual report to the President.</w:t>
      </w:r>
    </w:p>
    <w:p>
      <w:pPr>
        <w:pStyle w:val="Style3"/>
        <w:framePr w:w="8270" w:h="13194" w:hRule="exact" w:wrap="none" w:vAnchor="page" w:hAnchor="page" w:x="2193" w:y="1553"/>
        <w:widowControl w:val="0"/>
        <w:keepNext w:val="0"/>
        <w:keepLines w:val="0"/>
        <w:shd w:val="clear" w:color="auto" w:fill="auto"/>
        <w:bidi w:val="0"/>
        <w:jc w:val="both"/>
        <w:spacing w:before="0" w:after="0" w:line="396" w:lineRule="exact"/>
        <w:ind w:left="60" w:right="300" w:firstLine="760"/>
      </w:pPr>
      <w:r>
        <w:rPr>
          <w:rStyle w:val="CharStyle6"/>
          <w:b/>
          <w:bCs/>
        </w:rPr>
        <w:t>Because of the importance of the assessment of student outcomes, Valdosta State College is also implementing an assessment process related to the evaluation of student learning for each degree program. This process is separate from the process described above because it involves only the academic departments and is focused at those activities directly related to student learning and its assessment. The process called the Professional Program Purpose and Evaluation (PPPE) has been in place for one year and requires academic depart</w:t>
        <w:softHyphen/>
        <w:t>ments to determine the following information for each degree program:</w:t>
      </w:r>
    </w:p>
    <w:p>
      <w:pPr>
        <w:pStyle w:val="Style3"/>
        <w:numPr>
          <w:ilvl w:val="0"/>
          <w:numId w:val="51"/>
        </w:numPr>
        <w:framePr w:w="8270" w:h="13194" w:hRule="exact" w:wrap="none" w:vAnchor="page" w:hAnchor="page" w:x="2193" w:y="1553"/>
        <w:tabs>
          <w:tab w:leader="none" w:pos="1026" w:val="left"/>
        </w:tabs>
        <w:widowControl w:val="0"/>
        <w:keepNext w:val="0"/>
        <w:keepLines w:val="0"/>
        <w:shd w:val="clear" w:color="auto" w:fill="auto"/>
        <w:bidi w:val="0"/>
        <w:jc w:val="both"/>
        <w:spacing w:before="0" w:after="0" w:line="389" w:lineRule="exact"/>
        <w:ind w:left="60" w:right="0" w:firstLine="760"/>
      </w:pPr>
      <w:r>
        <w:rPr>
          <w:rStyle w:val="CharStyle6"/>
          <w:b/>
          <w:bCs/>
        </w:rPr>
        <w:t>Program purpose</w:t>
      </w:r>
    </w:p>
    <w:p>
      <w:pPr>
        <w:pStyle w:val="Style3"/>
        <w:numPr>
          <w:ilvl w:val="0"/>
          <w:numId w:val="51"/>
        </w:numPr>
        <w:framePr w:w="8270" w:h="13194" w:hRule="exact" w:wrap="none" w:vAnchor="page" w:hAnchor="page" w:x="2193" w:y="1553"/>
        <w:tabs>
          <w:tab w:leader="none" w:pos="1031" w:val="left"/>
        </w:tabs>
        <w:widowControl w:val="0"/>
        <w:keepNext w:val="0"/>
        <w:keepLines w:val="0"/>
        <w:shd w:val="clear" w:color="auto" w:fill="auto"/>
        <w:bidi w:val="0"/>
        <w:jc w:val="both"/>
        <w:spacing w:before="0" w:after="0" w:line="389" w:lineRule="exact"/>
        <w:ind w:left="60" w:right="0" w:firstLine="760"/>
      </w:pPr>
      <w:r>
        <w:rPr>
          <w:rStyle w:val="CharStyle6"/>
          <w:b/>
          <w:bCs/>
        </w:rPr>
        <w:t>Program learning outcomes</w:t>
      </w:r>
    </w:p>
    <w:p>
      <w:pPr>
        <w:pStyle w:val="Style3"/>
        <w:numPr>
          <w:ilvl w:val="0"/>
          <w:numId w:val="51"/>
        </w:numPr>
        <w:framePr w:w="8270" w:h="13194" w:hRule="exact" w:wrap="none" w:vAnchor="page" w:hAnchor="page" w:x="2193" w:y="1553"/>
        <w:tabs>
          <w:tab w:leader="none" w:pos="1026" w:val="left"/>
        </w:tabs>
        <w:widowControl w:val="0"/>
        <w:keepNext w:val="0"/>
        <w:keepLines w:val="0"/>
        <w:shd w:val="clear" w:color="auto" w:fill="auto"/>
        <w:bidi w:val="0"/>
        <w:jc w:val="both"/>
        <w:spacing w:before="0" w:after="0" w:line="389" w:lineRule="exact"/>
        <w:ind w:left="60" w:right="0" w:firstLine="760"/>
      </w:pPr>
      <w:r>
        <w:rPr>
          <w:rStyle w:val="CharStyle6"/>
          <w:b/>
          <w:bCs/>
        </w:rPr>
        <w:t>Expected results and evaluation measures and methods</w:t>
      </w:r>
    </w:p>
    <w:p>
      <w:pPr>
        <w:pStyle w:val="Style3"/>
        <w:numPr>
          <w:ilvl w:val="0"/>
          <w:numId w:val="51"/>
        </w:numPr>
        <w:framePr w:w="8270" w:h="13194" w:hRule="exact" w:wrap="none" w:vAnchor="page" w:hAnchor="page" w:x="2193" w:y="1553"/>
        <w:tabs>
          <w:tab w:leader="none" w:pos="1017" w:val="left"/>
        </w:tabs>
        <w:widowControl w:val="0"/>
        <w:keepNext w:val="0"/>
        <w:keepLines w:val="0"/>
        <w:shd w:val="clear" w:color="auto" w:fill="auto"/>
        <w:bidi w:val="0"/>
        <w:jc w:val="both"/>
        <w:spacing w:before="0" w:after="139" w:line="180" w:lineRule="exact"/>
        <w:ind w:left="60" w:right="0" w:firstLine="760"/>
      </w:pPr>
      <w:r>
        <w:rPr>
          <w:rStyle w:val="CharStyle6"/>
          <w:b/>
          <w:bCs/>
        </w:rPr>
        <w:t>Research outcomes</w:t>
      </w:r>
    </w:p>
    <w:p>
      <w:pPr>
        <w:pStyle w:val="Style3"/>
        <w:numPr>
          <w:ilvl w:val="0"/>
          <w:numId w:val="51"/>
        </w:numPr>
        <w:framePr w:w="8270" w:h="13194" w:hRule="exact" w:wrap="none" w:vAnchor="page" w:hAnchor="page" w:x="2193" w:y="1553"/>
        <w:tabs>
          <w:tab w:leader="none" w:pos="1031" w:val="left"/>
        </w:tabs>
        <w:widowControl w:val="0"/>
        <w:keepNext w:val="0"/>
        <w:keepLines w:val="0"/>
        <w:shd w:val="clear" w:color="auto" w:fill="auto"/>
        <w:bidi w:val="0"/>
        <w:jc w:val="both"/>
        <w:spacing w:before="0" w:after="0" w:line="180" w:lineRule="exact"/>
        <w:ind w:left="60" w:right="0" w:firstLine="760"/>
      </w:pPr>
      <w:r>
        <w:rPr>
          <w:rStyle w:val="CharStyle6"/>
          <w:b/>
          <w:bCs/>
        </w:rPr>
        <w:t>Public service outcomes</w:t>
      </w:r>
    </w:p>
    <w:p>
      <w:pPr>
        <w:pStyle w:val="Style3"/>
        <w:framePr w:w="8270" w:h="13194" w:hRule="exact" w:wrap="none" w:vAnchor="page" w:hAnchor="page" w:x="2193" w:y="1553"/>
        <w:widowControl w:val="0"/>
        <w:keepNext w:val="0"/>
        <w:keepLines w:val="0"/>
        <w:shd w:val="clear" w:color="auto" w:fill="auto"/>
        <w:bidi w:val="0"/>
        <w:jc w:val="both"/>
        <w:spacing w:before="0" w:after="0" w:line="403" w:lineRule="exact"/>
        <w:ind w:left="60" w:right="300" w:firstLine="0"/>
      </w:pPr>
      <w:r>
        <w:rPr>
          <w:rStyle w:val="CharStyle6"/>
          <w:b/>
          <w:bCs/>
        </w:rPr>
        <w:t>In addition to the above information, academic departments will be revising the information to include competencies, since one of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rap="none" w:vAnchor="page" w:hAnchor="page" w:x="9589" w:y="826"/>
        <w:widowControl w:val="0"/>
        <w:keepNext w:val="0"/>
        <w:keepLines w:val="0"/>
        <w:shd w:val="clear" w:color="auto" w:fill="auto"/>
        <w:bidi w:val="0"/>
        <w:jc w:val="left"/>
        <w:spacing w:before="0" w:after="0" w:line="180" w:lineRule="exact"/>
        <w:ind w:left="40" w:right="0" w:firstLine="0"/>
      </w:pPr>
      <w:r>
        <w:rPr>
          <w:rStyle w:val="CharStyle73"/>
          <w:b/>
          <w:bCs/>
        </w:rPr>
        <w:t>41</w:t>
      </w:r>
    </w:p>
    <w:p>
      <w:pPr>
        <w:pStyle w:val="Style3"/>
        <w:framePr w:w="7946" w:h="13612" w:hRule="exact" w:wrap="none" w:vAnchor="page" w:hAnchor="page" w:x="1940" w:y="1416"/>
        <w:widowControl w:val="0"/>
        <w:keepNext w:val="0"/>
        <w:keepLines w:val="0"/>
        <w:shd w:val="clear" w:color="auto" w:fill="auto"/>
        <w:bidi w:val="0"/>
        <w:jc w:val="both"/>
        <w:spacing w:before="0" w:after="0" w:line="396" w:lineRule="exact"/>
        <w:ind w:left="20" w:right="20" w:firstLine="0"/>
      </w:pPr>
      <w:r>
        <w:rPr>
          <w:rStyle w:val="CharStyle6"/>
          <w:b/>
          <w:bCs/>
        </w:rPr>
        <w:t>recommendations from the SACS reaffirmation report is that "the college publish materials that clarify graduation requirements by identifying competencies to be gained in each program,. . .</w:t>
      </w:r>
      <w:r>
        <w:rPr>
          <w:rStyle w:val="CharStyle6"/>
          <w:vertAlign w:val="superscript"/>
          <w:b/>
          <w:bCs/>
        </w:rPr>
        <w:t>11</w:t>
      </w:r>
      <w:r>
        <w:rPr>
          <w:rStyle w:val="CharStyle6"/>
          <w:b/>
          <w:bCs/>
        </w:rPr>
        <w:t>.</w:t>
      </w:r>
    </w:p>
    <w:p>
      <w:pPr>
        <w:pStyle w:val="Style3"/>
        <w:framePr w:w="7946" w:h="13612" w:hRule="exact" w:wrap="none" w:vAnchor="page" w:hAnchor="page" w:x="1940" w:y="1416"/>
        <w:widowControl w:val="0"/>
        <w:keepNext w:val="0"/>
        <w:keepLines w:val="0"/>
        <w:shd w:val="clear" w:color="auto" w:fill="auto"/>
        <w:bidi w:val="0"/>
        <w:jc w:val="both"/>
        <w:spacing w:before="0" w:after="125" w:line="396" w:lineRule="exact"/>
        <w:ind w:left="20" w:right="20" w:firstLine="740"/>
      </w:pPr>
      <w:r>
        <w:rPr>
          <w:rStyle w:val="CharStyle6"/>
          <w:b/>
          <w:bCs/>
        </w:rPr>
        <w:t>Specifically for the PPPE's, the following planning/assessment activities occur each quarter (Note that the specific reporting and institutional planning activities associated with stages 1 through 3 described above are still being established.):</w:t>
      </w:r>
    </w:p>
    <w:p>
      <w:pPr>
        <w:pStyle w:val="Style3"/>
        <w:framePr w:w="7946" w:h="13612" w:hRule="exact" w:wrap="none" w:vAnchor="page" w:hAnchor="page" w:x="1940" w:y="1416"/>
        <w:widowControl w:val="0"/>
        <w:keepNext w:val="0"/>
        <w:keepLines w:val="0"/>
        <w:shd w:val="clear" w:color="auto" w:fill="auto"/>
        <w:bidi w:val="0"/>
        <w:jc w:val="right"/>
        <w:spacing w:before="0" w:after="0" w:line="314" w:lineRule="exact"/>
        <w:ind w:left="20" w:right="6340" w:firstLine="0"/>
      </w:pPr>
      <w:r>
        <w:rPr>
          <w:rStyle w:val="CharStyle24"/>
          <w:b/>
          <w:bCs/>
        </w:rPr>
        <w:t>Fall Quarter</w:t>
      </w:r>
      <w:r>
        <w:rPr>
          <w:rStyle w:val="CharStyle6"/>
          <w:b/>
          <w:bCs/>
        </w:rPr>
        <w:t xml:space="preserve"> Departments</w:t>
      </w:r>
    </w:p>
    <w:p>
      <w:pPr>
        <w:pStyle w:val="Style3"/>
        <w:numPr>
          <w:ilvl w:val="0"/>
          <w:numId w:val="51"/>
        </w:numPr>
        <w:framePr w:w="7946" w:h="13612" w:hRule="exact" w:wrap="none" w:vAnchor="page" w:hAnchor="page" w:x="1940" w:y="1416"/>
        <w:tabs>
          <w:tab w:leader="none" w:pos="880"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Review effectiveness plan prepared for Department's Annual</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380" w:right="0" w:firstLine="840"/>
      </w:pPr>
      <w:r>
        <w:rPr>
          <w:rStyle w:val="CharStyle6"/>
          <w:b/>
          <w:bCs/>
        </w:rPr>
        <w:t>Report</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Review </w:t>
      </w:r>
      <w:r>
        <w:rPr>
          <w:rStyle w:val="CharStyle6"/>
          <w:b/>
          <w:bCs/>
        </w:rPr>
        <w:t xml:space="preserve">priorities, statement of </w:t>
      </w:r>
      <w:r>
        <w:rPr>
          <w:rStyle w:val="CharStyle5"/>
          <w:b/>
          <w:bCs/>
        </w:rPr>
        <w:t xml:space="preserve">expected </w:t>
      </w:r>
      <w:r>
        <w:rPr>
          <w:rStyle w:val="CharStyle6"/>
          <w:b/>
          <w:bCs/>
        </w:rPr>
        <w:t>results, and</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760" w:right="20" w:firstLine="460"/>
      </w:pPr>
      <w:r>
        <w:rPr>
          <w:rStyle w:val="CharStyle6"/>
          <w:b/>
          <w:bCs/>
        </w:rPr>
        <w:t xml:space="preserve">evaluation process from PPPE </w:t>
      </w:r>
      <w:r>
        <w:rPr>
          <w:rStyle w:val="CharStyle5"/>
          <w:b/>
          <w:bCs/>
        </w:rPr>
        <w:t xml:space="preserve">-- Review </w:t>
      </w:r>
      <w:r>
        <w:rPr>
          <w:rStyle w:val="CharStyle6"/>
          <w:b/>
          <w:bCs/>
        </w:rPr>
        <w:t xml:space="preserve">previous year's </w:t>
      </w:r>
      <w:r>
        <w:rPr>
          <w:rStyle w:val="CharStyle5"/>
          <w:b/>
          <w:bCs/>
        </w:rPr>
        <w:t xml:space="preserve">actual results (should occur first </w:t>
      </w:r>
      <w:r>
        <w:rPr>
          <w:rStyle w:val="CharStyle6"/>
          <w:b/>
          <w:bCs/>
        </w:rPr>
        <w:t>time during Fall 1991)</w:t>
      </w:r>
    </w:p>
    <w:p>
      <w:pPr>
        <w:pStyle w:val="Style3"/>
        <w:framePr w:w="7946" w:h="13612" w:hRule="exact" w:wrap="none" w:vAnchor="page" w:hAnchor="page" w:x="1940" w:y="1416"/>
        <w:widowControl w:val="0"/>
        <w:keepNext w:val="0"/>
        <w:keepLines w:val="0"/>
        <w:shd w:val="clear" w:color="auto" w:fill="auto"/>
        <w:bidi w:val="0"/>
        <w:jc w:val="both"/>
        <w:spacing w:before="0" w:after="0" w:line="238" w:lineRule="exact"/>
        <w:ind w:left="380" w:right="0" w:firstLine="0"/>
      </w:pPr>
      <w:r>
        <w:rPr>
          <w:rStyle w:val="CharStyle5"/>
          <w:b/>
          <w:bCs/>
        </w:rPr>
        <w:t xml:space="preserve">Deans </w:t>
      </w:r>
      <w:r>
        <w:rPr>
          <w:rStyle w:val="CharStyle6"/>
          <w:b/>
          <w:bCs/>
        </w:rPr>
        <w:t>review the PPPE plans</w:t>
      </w:r>
    </w:p>
    <w:p>
      <w:pPr>
        <w:pStyle w:val="Style3"/>
        <w:framePr w:w="7946" w:h="13612" w:hRule="exact" w:wrap="none" w:vAnchor="page" w:hAnchor="page" w:x="1940" w:y="1416"/>
        <w:widowControl w:val="0"/>
        <w:keepNext w:val="0"/>
        <w:keepLines w:val="0"/>
        <w:shd w:val="clear" w:color="auto" w:fill="auto"/>
        <w:bidi w:val="0"/>
        <w:jc w:val="both"/>
        <w:spacing w:before="0" w:after="0" w:line="238" w:lineRule="exact"/>
        <w:ind w:left="380" w:right="0" w:firstLine="0"/>
      </w:pPr>
      <w:r>
        <w:rPr>
          <w:rStyle w:val="CharStyle6"/>
          <w:b/>
          <w:bCs/>
        </w:rPr>
        <w:t xml:space="preserve">Office of Institutional Planning </w:t>
      </w:r>
      <w:r>
        <w:rPr>
          <w:rStyle w:val="CharStyle74"/>
          <w:lang w:val="en-US"/>
          <w:b w:val="0"/>
          <w:bCs w:val="0"/>
        </w:rPr>
        <w:t>6</w:t>
      </w:r>
      <w:r>
        <w:rPr>
          <w:rStyle w:val="CharStyle5"/>
          <w:b/>
          <w:bCs/>
        </w:rPr>
        <w:t xml:space="preserve">c </w:t>
      </w:r>
      <w:r>
        <w:rPr>
          <w:rStyle w:val="CharStyle6"/>
          <w:b/>
          <w:bCs/>
        </w:rPr>
        <w:t>Research</w:t>
      </w:r>
    </w:p>
    <w:p>
      <w:pPr>
        <w:pStyle w:val="Style3"/>
        <w:numPr>
          <w:ilvl w:val="0"/>
          <w:numId w:val="51"/>
        </w:numPr>
        <w:framePr w:w="7946" w:h="13612" w:hRule="exact" w:wrap="none" w:vAnchor="page" w:hAnchor="page" w:x="1940" w:y="1416"/>
        <w:tabs>
          <w:tab w:leader="none" w:pos="880"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Produces a Factbook summarizing critical planning variables</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380" w:right="0" w:firstLine="840"/>
      </w:pPr>
      <w:r>
        <w:rPr>
          <w:rStyle w:val="CharStyle6"/>
          <w:b/>
          <w:bCs/>
        </w:rPr>
        <w:t>for the last fiscal year</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Produces results of last fiscal year's exiting seniors</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Produces results of Employer Survey (Every 4 years,</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380" w:right="0" w:firstLine="840"/>
      </w:pPr>
      <w:r>
        <w:rPr>
          <w:rStyle w:val="CharStyle6"/>
          <w:b/>
          <w:bCs/>
        </w:rPr>
        <w:t>beginning 1988-89)</w:t>
      </w:r>
    </w:p>
    <w:p>
      <w:pPr>
        <w:pStyle w:val="Style3"/>
        <w:numPr>
          <w:ilvl w:val="0"/>
          <w:numId w:val="51"/>
        </w:numPr>
        <w:framePr w:w="7946" w:h="13612" w:hRule="exact" w:wrap="none" w:vAnchor="page" w:hAnchor="page" w:x="1940" w:y="1416"/>
        <w:tabs>
          <w:tab w:leader="none" w:pos="880"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Processes the Senior Exit Questionnaires (which is a</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380" w:right="0" w:firstLine="840"/>
      </w:pPr>
      <w:r>
        <w:rPr>
          <w:rStyle w:val="CharStyle6"/>
          <w:b/>
          <w:bCs/>
        </w:rPr>
        <w:t>continuous activity during the year)</w:t>
      </w:r>
    </w:p>
    <w:p>
      <w:pPr>
        <w:pStyle w:val="Style3"/>
        <w:framePr w:w="7946" w:h="13612" w:hRule="exact" w:wrap="none" w:vAnchor="page" w:hAnchor="page" w:x="1940" w:y="1416"/>
        <w:widowControl w:val="0"/>
        <w:keepNext w:val="0"/>
        <w:keepLines w:val="0"/>
        <w:shd w:val="clear" w:color="auto" w:fill="auto"/>
        <w:bidi w:val="0"/>
        <w:jc w:val="both"/>
        <w:spacing w:before="0" w:after="0" w:line="238" w:lineRule="exact"/>
        <w:ind w:left="380" w:right="20" w:firstLine="380"/>
      </w:pPr>
      <w:r>
        <w:rPr>
          <w:rStyle w:val="CharStyle5"/>
          <w:b/>
          <w:bCs/>
        </w:rPr>
        <w:t xml:space="preserve">-- </w:t>
      </w:r>
      <w:r>
        <w:rPr>
          <w:rStyle w:val="CharStyle6"/>
          <w:b/>
          <w:bCs/>
        </w:rPr>
        <w:t>Conducts Faculty Survey (Every 3 years, beginning 1988-89) Registrar prepares the Fall Quarter Enrollment Analysis Document on current student information</w:t>
      </w:r>
    </w:p>
    <w:p>
      <w:pPr>
        <w:pStyle w:val="Style3"/>
        <w:framePr w:w="7946" w:h="13612" w:hRule="exact" w:wrap="none" w:vAnchor="page" w:hAnchor="page" w:x="1940" w:y="1416"/>
        <w:widowControl w:val="0"/>
        <w:keepNext w:val="0"/>
        <w:keepLines w:val="0"/>
        <w:shd w:val="clear" w:color="auto" w:fill="auto"/>
        <w:bidi w:val="0"/>
        <w:jc w:val="both"/>
        <w:spacing w:before="0" w:after="180" w:line="238" w:lineRule="exact"/>
        <w:ind w:left="380" w:right="0" w:firstLine="0"/>
      </w:pPr>
      <w:r>
        <w:rPr>
          <w:rStyle w:val="CharStyle6"/>
          <w:b/>
          <w:bCs/>
        </w:rPr>
        <w:t>President prepares Annual Report for Chancellor</w:t>
      </w:r>
    </w:p>
    <w:p>
      <w:pPr>
        <w:pStyle w:val="Style3"/>
        <w:framePr w:w="7946" w:h="13612" w:hRule="exact" w:wrap="none" w:vAnchor="page" w:hAnchor="page" w:x="1940" w:y="1416"/>
        <w:widowControl w:val="0"/>
        <w:keepNext w:val="0"/>
        <w:keepLines w:val="0"/>
        <w:shd w:val="clear" w:color="auto" w:fill="auto"/>
        <w:bidi w:val="0"/>
        <w:jc w:val="right"/>
        <w:spacing w:before="0" w:after="0" w:line="238" w:lineRule="exact"/>
        <w:ind w:left="20" w:right="6340" w:firstLine="0"/>
      </w:pPr>
      <w:r>
        <w:rPr>
          <w:rStyle w:val="CharStyle24"/>
          <w:b/>
          <w:bCs/>
        </w:rPr>
        <w:t>Winter Quarter</w:t>
      </w:r>
      <w:r>
        <w:rPr>
          <w:rStyle w:val="CharStyle6"/>
          <w:b/>
          <w:bCs/>
        </w:rPr>
        <w:t xml:space="preserve"> Departments</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Implement evaluation plans in PPPE</w:t>
      </w:r>
    </w:p>
    <w:p>
      <w:pPr>
        <w:pStyle w:val="Style3"/>
        <w:numPr>
          <w:ilvl w:val="0"/>
          <w:numId w:val="51"/>
        </w:numPr>
        <w:framePr w:w="7946" w:h="13612" w:hRule="exact" w:wrap="none" w:vAnchor="page" w:hAnchor="page" w:x="1940" w:y="1416"/>
        <w:tabs>
          <w:tab w:leader="none" w:pos="886" w:val="left"/>
        </w:tabs>
        <w:widowControl w:val="0"/>
        <w:keepNext w:val="0"/>
        <w:keepLines w:val="0"/>
        <w:shd w:val="clear" w:color="auto" w:fill="auto"/>
        <w:bidi w:val="0"/>
        <w:jc w:val="left"/>
        <w:spacing w:before="0" w:after="0" w:line="238" w:lineRule="exact"/>
        <w:ind w:left="380" w:right="20" w:firstLine="380"/>
      </w:pPr>
      <w:r>
        <w:rPr>
          <w:rStyle w:val="CharStyle5"/>
          <w:b/>
          <w:bCs/>
        </w:rPr>
        <w:t xml:space="preserve">- </w:t>
      </w:r>
      <w:r>
        <w:rPr>
          <w:rStyle w:val="CharStyle6"/>
          <w:b/>
          <w:bCs/>
        </w:rPr>
        <w:t>Prepare budget requests based on evaluation results Deans compile departments' requests and prepare school budgets;</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380" w:right="20" w:firstLine="840"/>
      </w:pPr>
      <w:r>
        <w:rPr>
          <w:rStyle w:val="CharStyle6"/>
          <w:b/>
          <w:bCs/>
        </w:rPr>
        <w:t>submit to VP for Academic Affairs Office of Institutional Planning &amp; Research</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6"/>
          <w:b/>
          <w:bCs/>
        </w:rPr>
        <w:t>- Conducts Alumni Survey (First &amp; fifth year Graduates)</w:t>
      </w:r>
    </w:p>
    <w:p>
      <w:pPr>
        <w:pStyle w:val="Style3"/>
        <w:framePr w:w="7946" w:h="13612" w:hRule="exact" w:wrap="none" w:vAnchor="page" w:hAnchor="page" w:x="1940" w:y="1416"/>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Produces Results of Faculty Survey (Every 3 years)</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Produces Retention Report</w:t>
      </w:r>
    </w:p>
    <w:p>
      <w:pPr>
        <w:pStyle w:val="Style3"/>
        <w:framePr w:w="7946" w:h="13612" w:hRule="exact" w:wrap="none" w:vAnchor="page" w:hAnchor="page" w:x="1940" w:y="1416"/>
        <w:widowControl w:val="0"/>
        <w:keepNext w:val="0"/>
        <w:keepLines w:val="0"/>
        <w:shd w:val="clear" w:color="auto" w:fill="auto"/>
        <w:bidi w:val="0"/>
        <w:jc w:val="both"/>
        <w:spacing w:before="0" w:after="226" w:line="238" w:lineRule="exact"/>
        <w:ind w:left="380" w:right="20" w:firstLine="0"/>
      </w:pPr>
      <w:r>
        <w:rPr>
          <w:rStyle w:val="CharStyle6"/>
          <w:b/>
          <w:bCs/>
        </w:rPr>
        <w:t>Registrar prepares the Winter Quarter Enrollment Analysis Document on current student information</w:t>
      </w:r>
    </w:p>
    <w:p>
      <w:pPr>
        <w:pStyle w:val="Style3"/>
        <w:framePr w:w="7946" w:h="13612" w:hRule="exact" w:wrap="none" w:vAnchor="page" w:hAnchor="page" w:x="1940" w:y="1416"/>
        <w:widowControl w:val="0"/>
        <w:keepNext w:val="0"/>
        <w:keepLines w:val="0"/>
        <w:shd w:val="clear" w:color="auto" w:fill="auto"/>
        <w:bidi w:val="0"/>
        <w:jc w:val="both"/>
        <w:spacing w:before="0" w:after="0" w:line="180" w:lineRule="exact"/>
        <w:ind w:left="380" w:right="0" w:firstLine="0"/>
      </w:pPr>
      <w:r>
        <w:rPr>
          <w:rStyle w:val="CharStyle24"/>
          <w:b/>
          <w:bCs/>
        </w:rPr>
        <w:t>Spring Quarter</w:t>
      </w:r>
    </w:p>
    <w:p>
      <w:pPr>
        <w:pStyle w:val="Style3"/>
        <w:framePr w:w="7946" w:h="13612" w:hRule="exact" w:wrap="none" w:vAnchor="page" w:hAnchor="page" w:x="1940" w:y="1416"/>
        <w:widowControl w:val="0"/>
        <w:keepNext w:val="0"/>
        <w:keepLines w:val="0"/>
        <w:shd w:val="clear" w:color="auto" w:fill="auto"/>
        <w:bidi w:val="0"/>
        <w:jc w:val="left"/>
        <w:spacing w:before="0" w:after="0" w:line="230" w:lineRule="exact"/>
        <w:ind w:left="760" w:right="20" w:hanging="380"/>
      </w:pPr>
      <w:r>
        <w:rPr>
          <w:rStyle w:val="CharStyle6"/>
          <w:b/>
          <w:bCs/>
        </w:rPr>
        <w:t>Departments continue assembly of current year's actual evaluation results</w:t>
      </w:r>
    </w:p>
    <w:p>
      <w:pPr>
        <w:pStyle w:val="Style3"/>
        <w:framePr w:w="7946" w:h="13612" w:hRule="exact" w:wrap="none" w:vAnchor="page" w:hAnchor="page" w:x="1940" w:y="1416"/>
        <w:widowControl w:val="0"/>
        <w:keepNext w:val="0"/>
        <w:keepLines w:val="0"/>
        <w:shd w:val="clear" w:color="auto" w:fill="auto"/>
        <w:bidi w:val="0"/>
        <w:jc w:val="both"/>
        <w:spacing w:before="0" w:after="0" w:line="238" w:lineRule="exact"/>
        <w:ind w:left="380" w:right="0" w:firstLine="0"/>
      </w:pPr>
      <w:r>
        <w:rPr>
          <w:rStyle w:val="CharStyle6"/>
          <w:b/>
          <w:bCs/>
        </w:rPr>
        <w:t>Office of Institutional Planning &amp; Research</w:t>
      </w:r>
    </w:p>
    <w:p>
      <w:pPr>
        <w:pStyle w:val="Style3"/>
        <w:numPr>
          <w:ilvl w:val="0"/>
          <w:numId w:val="51"/>
        </w:numPr>
        <w:framePr w:w="7946" w:h="13612" w:hRule="exact" w:wrap="none" w:vAnchor="page" w:hAnchor="page" w:x="1940" w:y="1416"/>
        <w:tabs>
          <w:tab w:leader="none" w:pos="882" w:val="left"/>
        </w:tabs>
        <w:widowControl w:val="0"/>
        <w:keepNext w:val="0"/>
        <w:keepLines w:val="0"/>
        <w:shd w:val="clear" w:color="auto" w:fill="auto"/>
        <w:bidi w:val="0"/>
        <w:jc w:val="both"/>
        <w:spacing w:before="0" w:after="0" w:line="238" w:lineRule="exact"/>
        <w:ind w:left="380" w:right="0" w:firstLine="380"/>
      </w:pPr>
      <w:r>
        <w:rPr>
          <w:rStyle w:val="CharStyle5"/>
          <w:b/>
          <w:bCs/>
        </w:rPr>
        <w:t xml:space="preserve">- </w:t>
      </w:r>
      <w:r>
        <w:rPr>
          <w:rStyle w:val="CharStyle6"/>
          <w:b/>
          <w:bCs/>
        </w:rPr>
        <w:t>Conducts survey of student body (Every 2 years, beginning</w:t>
      </w:r>
    </w:p>
    <w:p>
      <w:pPr>
        <w:pStyle w:val="Style3"/>
        <w:framePr w:w="7946" w:h="13612" w:hRule="exact" w:wrap="none" w:vAnchor="page" w:hAnchor="page" w:x="1940" w:y="1416"/>
        <w:widowControl w:val="0"/>
        <w:keepNext w:val="0"/>
        <w:keepLines w:val="0"/>
        <w:shd w:val="clear" w:color="auto" w:fill="auto"/>
        <w:bidi w:val="0"/>
        <w:jc w:val="left"/>
        <w:spacing w:before="0" w:after="0" w:line="238" w:lineRule="exact"/>
        <w:ind w:left="380" w:right="0" w:firstLine="840"/>
      </w:pPr>
      <w:r>
        <w:rPr>
          <w:rStyle w:val="CharStyle6"/>
          <w:b/>
          <w:bCs/>
        </w:rPr>
        <w:t>1988-89)</w:t>
      </w:r>
    </w:p>
    <w:p>
      <w:pPr>
        <w:pStyle w:val="Style3"/>
        <w:numPr>
          <w:ilvl w:val="0"/>
          <w:numId w:val="51"/>
        </w:numPr>
        <w:framePr w:w="7946" w:h="13612" w:hRule="exact" w:wrap="none" w:vAnchor="page" w:hAnchor="page" w:x="1940" w:y="1416"/>
        <w:tabs>
          <w:tab w:leader="none" w:pos="880" w:val="left"/>
        </w:tabs>
        <w:widowControl w:val="0"/>
        <w:keepNext w:val="0"/>
        <w:keepLines w:val="0"/>
        <w:shd w:val="clear" w:color="auto" w:fill="auto"/>
        <w:bidi w:val="0"/>
        <w:jc w:val="both"/>
        <w:spacing w:before="0" w:after="0" w:line="238" w:lineRule="exact"/>
        <w:ind w:left="380" w:right="0" w:firstLine="380"/>
      </w:pPr>
      <w:r>
        <w:rPr>
          <w:rStyle w:val="CharStyle6"/>
          <w:b/>
          <w:bCs/>
        </w:rPr>
        <w:t>- Produces Results of Alumni Surveys</w:t>
      </w:r>
    </w:p>
    <w:p>
      <w:pPr>
        <w:pStyle w:val="Style3"/>
        <w:framePr w:w="7946" w:h="13612" w:hRule="exact" w:wrap="none" w:vAnchor="page" w:hAnchor="page" w:x="1940" w:y="1416"/>
        <w:widowControl w:val="0"/>
        <w:keepNext w:val="0"/>
        <w:keepLines w:val="0"/>
        <w:shd w:val="clear" w:color="auto" w:fill="auto"/>
        <w:bidi w:val="0"/>
        <w:jc w:val="both"/>
        <w:spacing w:before="0" w:after="0" w:line="238" w:lineRule="exact"/>
        <w:ind w:left="380" w:right="20" w:firstLine="0"/>
      </w:pPr>
      <w:r>
        <w:rPr>
          <w:rStyle w:val="CharStyle6"/>
          <w:b/>
          <w:bCs/>
        </w:rPr>
        <w:t>Registrar prepares the Spring Quarter Enrollment Analysis Document on current student information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555" w:y="826"/>
        <w:widowControl w:val="0"/>
        <w:keepNext w:val="0"/>
        <w:keepLines w:val="0"/>
        <w:shd w:val="clear" w:color="auto" w:fill="auto"/>
        <w:bidi w:val="0"/>
        <w:jc w:val="left"/>
        <w:spacing w:before="0" w:after="0" w:line="170" w:lineRule="exact"/>
        <w:ind w:left="20" w:right="0" w:firstLine="0"/>
      </w:pPr>
      <w:r>
        <w:rPr>
          <w:rStyle w:val="CharStyle61"/>
        </w:rPr>
        <w:t>42</w:t>
      </w:r>
    </w:p>
    <w:p>
      <w:pPr>
        <w:pStyle w:val="Style3"/>
        <w:framePr w:w="8124" w:h="4096" w:hRule="exact" w:wrap="none" w:vAnchor="page" w:hAnchor="page" w:x="2266" w:y="1473"/>
        <w:widowControl w:val="0"/>
        <w:keepNext w:val="0"/>
        <w:keepLines w:val="0"/>
        <w:shd w:val="clear" w:color="auto" w:fill="auto"/>
        <w:bidi w:val="0"/>
        <w:jc w:val="left"/>
        <w:spacing w:before="0" w:after="0" w:line="235" w:lineRule="exact"/>
        <w:ind w:left="1700" w:right="0"/>
      </w:pPr>
      <w:r>
        <w:rPr>
          <w:rStyle w:val="CharStyle75"/>
          <w:b/>
          <w:bCs/>
        </w:rPr>
        <w:t>Summer Quarter</w:t>
      </w:r>
    </w:p>
    <w:p>
      <w:pPr>
        <w:pStyle w:val="Style3"/>
        <w:framePr w:w="8124" w:h="4096" w:hRule="exact" w:wrap="none" w:vAnchor="page" w:hAnchor="page" w:x="2266" w:y="1473"/>
        <w:widowControl w:val="0"/>
        <w:keepNext w:val="0"/>
        <w:keepLines w:val="0"/>
        <w:shd w:val="clear" w:color="auto" w:fill="auto"/>
        <w:bidi w:val="0"/>
        <w:spacing w:before="0" w:after="0" w:line="235" w:lineRule="exact"/>
        <w:ind w:left="0" w:right="0" w:firstLine="0"/>
      </w:pPr>
      <w:r>
        <w:rPr>
          <w:rStyle w:val="CharStyle76"/>
          <w:b/>
          <w:bCs/>
        </w:rPr>
        <w:t>Departments prepare Annual Report containing evaluation information and recommended program changes</w:t>
      </w:r>
    </w:p>
    <w:p>
      <w:pPr>
        <w:pStyle w:val="Style3"/>
        <w:framePr w:w="8124" w:h="4096" w:hRule="exact" w:wrap="none" w:vAnchor="page" w:hAnchor="page" w:x="2266" w:y="1473"/>
        <w:widowControl w:val="0"/>
        <w:keepNext w:val="0"/>
        <w:keepLines w:val="0"/>
        <w:shd w:val="clear" w:color="auto" w:fill="auto"/>
        <w:bidi w:val="0"/>
        <w:jc w:val="left"/>
        <w:spacing w:before="0" w:after="0" w:line="235" w:lineRule="exact"/>
        <w:ind w:left="600" w:right="540" w:hanging="600"/>
      </w:pPr>
      <w:r>
        <w:rPr>
          <w:rStyle w:val="CharStyle76"/>
          <w:b/>
          <w:bCs/>
        </w:rPr>
        <w:t>Deans compile information and prepare their Annual Reports to President</w:t>
      </w:r>
    </w:p>
    <w:p>
      <w:pPr>
        <w:pStyle w:val="Style3"/>
        <w:framePr w:w="8124" w:h="4096" w:hRule="exact" w:wrap="none" w:vAnchor="page" w:hAnchor="page" w:x="2266" w:y="1473"/>
        <w:widowControl w:val="0"/>
        <w:keepNext w:val="0"/>
        <w:keepLines w:val="0"/>
        <w:shd w:val="clear" w:color="auto" w:fill="auto"/>
        <w:bidi w:val="0"/>
        <w:jc w:val="left"/>
        <w:spacing w:before="0" w:after="0" w:line="235" w:lineRule="exact"/>
        <w:ind w:left="1700" w:right="0"/>
      </w:pPr>
      <w:r>
        <w:rPr>
          <w:rStyle w:val="CharStyle76"/>
          <w:b/>
          <w:bCs/>
        </w:rPr>
        <w:t>Office of Institutional Planning &amp; Research</w:t>
      </w:r>
    </w:p>
    <w:p>
      <w:pPr>
        <w:pStyle w:val="Style3"/>
        <w:framePr w:w="8124" w:h="4096" w:hRule="exact" w:wrap="none" w:vAnchor="page" w:hAnchor="page" w:x="2266" w:y="1473"/>
        <w:widowControl w:val="0"/>
        <w:keepNext w:val="0"/>
        <w:keepLines w:val="0"/>
        <w:shd w:val="clear" w:color="auto" w:fill="auto"/>
        <w:bidi w:val="0"/>
        <w:jc w:val="left"/>
        <w:spacing w:before="0" w:after="0" w:line="235" w:lineRule="exact"/>
        <w:ind w:left="380" w:right="220" w:firstLine="0"/>
      </w:pPr>
      <w:r>
        <w:rPr>
          <w:rStyle w:val="CharStyle76"/>
          <w:b/>
          <w:bCs/>
        </w:rPr>
        <w:t>-- Conducts survey of Employers (Every 4 years ,beginning 1988-89) -- Produces Results of Student Body Survey (Every 2 years, beginning 1988-89)</w:t>
      </w:r>
    </w:p>
    <w:p>
      <w:pPr>
        <w:pStyle w:val="Style3"/>
        <w:framePr w:w="8124" w:h="4096" w:hRule="exact" w:wrap="none" w:vAnchor="page" w:hAnchor="page" w:x="2266" w:y="1473"/>
        <w:widowControl w:val="0"/>
        <w:keepNext w:val="0"/>
        <w:keepLines w:val="0"/>
        <w:shd w:val="clear" w:color="auto" w:fill="auto"/>
        <w:bidi w:val="0"/>
        <w:jc w:val="left"/>
        <w:spacing w:before="0" w:after="232" w:line="235" w:lineRule="exact"/>
        <w:ind w:left="1700" w:right="0"/>
      </w:pPr>
      <w:r>
        <w:rPr>
          <w:rStyle w:val="CharStyle76"/>
          <w:b/>
          <w:bCs/>
        </w:rPr>
        <w:t>Registrar prepares the Summer Quarter Enrollment Analysis Document</w:t>
      </w:r>
    </w:p>
    <w:p>
      <w:pPr>
        <w:pStyle w:val="Style3"/>
        <w:numPr>
          <w:ilvl w:val="0"/>
          <w:numId w:val="47"/>
        </w:numPr>
        <w:framePr w:w="8124" w:h="4096" w:hRule="exact" w:wrap="none" w:vAnchor="page" w:hAnchor="page" w:x="2266" w:y="1473"/>
        <w:tabs>
          <w:tab w:leader="none" w:pos="360" w:val="left"/>
        </w:tabs>
        <w:widowControl w:val="0"/>
        <w:keepNext w:val="0"/>
        <w:keepLines w:val="0"/>
        <w:shd w:val="clear" w:color="auto" w:fill="auto"/>
        <w:bidi w:val="0"/>
        <w:jc w:val="left"/>
        <w:spacing w:before="0" w:after="182" w:line="245" w:lineRule="exact"/>
        <w:ind w:left="380" w:right="540" w:hanging="380"/>
      </w:pPr>
      <w:r>
        <w:rPr>
          <w:rStyle w:val="CharStyle75"/>
          <w:b/>
          <w:bCs/>
        </w:rPr>
        <w:t>Provide a list of the institution's current planning priori</w:t>
        <w:softHyphen/>
      </w:r>
      <w:r>
        <w:rPr>
          <w:rStyle w:val="CharStyle76"/>
          <w:b/>
          <w:bCs/>
        </w:rPr>
      </w:r>
      <w:r>
        <w:rPr>
          <w:rStyle w:val="CharStyle75"/>
          <w:b/>
          <w:bCs/>
        </w:rPr>
        <w:t>ties. goals and objectives.</w:t>
      </w:r>
    </w:p>
    <w:p>
      <w:pPr>
        <w:pStyle w:val="Style3"/>
        <w:framePr w:w="8124" w:h="4096" w:hRule="exact" w:wrap="none" w:vAnchor="page" w:hAnchor="page" w:x="2266" w:y="1473"/>
        <w:widowControl w:val="0"/>
        <w:keepNext w:val="0"/>
        <w:keepLines w:val="0"/>
        <w:shd w:val="clear" w:color="auto" w:fill="auto"/>
        <w:bidi w:val="0"/>
        <w:jc w:val="both"/>
        <w:spacing w:before="0" w:after="0" w:line="242" w:lineRule="exact"/>
        <w:ind w:left="600" w:right="540" w:firstLine="320"/>
      </w:pPr>
      <w:r>
        <w:rPr>
          <w:rStyle w:val="CharStyle76"/>
          <w:b/>
          <w:bCs/>
        </w:rPr>
        <w:t>The institution's current planning goals and the assess</w:t>
        <w:softHyphen/>
        <w:t>ment of their achievement are as follows (these were also the institution's goals last year):</w:t>
      </w:r>
    </w:p>
    <w:p>
      <w:pPr>
        <w:pStyle w:val="Style3"/>
        <w:framePr w:wrap="none" w:vAnchor="page" w:hAnchor="page" w:x="1885" w:y="5883"/>
        <w:widowControl w:val="0"/>
        <w:keepNext w:val="0"/>
        <w:keepLines w:val="0"/>
        <w:shd w:val="clear" w:color="auto" w:fill="auto"/>
        <w:bidi w:val="0"/>
        <w:jc w:val="left"/>
        <w:spacing w:before="0" w:after="0" w:line="180" w:lineRule="exact"/>
        <w:ind w:left="0" w:right="0" w:firstLine="0"/>
      </w:pPr>
      <w:r>
        <w:rPr>
          <w:rStyle w:val="CharStyle76"/>
          <w:b/>
          <w:bCs/>
        </w:rPr>
        <w:t>Goal:</w:t>
      </w:r>
    </w:p>
    <w:p>
      <w:pPr>
        <w:pStyle w:val="Style3"/>
        <w:numPr>
          <w:ilvl w:val="0"/>
          <w:numId w:val="53"/>
        </w:numPr>
        <w:framePr w:w="8124" w:h="558" w:hRule="exact" w:wrap="none" w:vAnchor="page" w:hAnchor="page" w:x="2266" w:y="5718"/>
        <w:tabs>
          <w:tab w:leader="none" w:pos="1618" w:val="left"/>
        </w:tabs>
        <w:widowControl w:val="0"/>
        <w:keepNext w:val="0"/>
        <w:keepLines w:val="0"/>
        <w:shd w:val="clear" w:color="auto" w:fill="auto"/>
        <w:bidi w:val="0"/>
        <w:jc w:val="left"/>
        <w:spacing w:before="0" w:after="0" w:line="242" w:lineRule="exact"/>
        <w:ind w:left="2050" w:right="540" w:hanging="780"/>
      </w:pPr>
      <w:r>
        <w:rPr>
          <w:rStyle w:val="CharStyle76"/>
          <w:b/>
          <w:bCs/>
        </w:rPr>
        <w:t>The college will maintain its SACS accreditation in</w:t>
        <w:br/>
        <w:t>April 1990.</w:t>
      </w:r>
    </w:p>
    <w:p>
      <w:pPr>
        <w:pStyle w:val="Style3"/>
        <w:framePr w:w="1440" w:h="530" w:hRule="exact" w:wrap="none" w:vAnchor="page" w:hAnchor="page" w:x="1885" w:y="6543"/>
        <w:widowControl w:val="0"/>
        <w:keepNext w:val="0"/>
        <w:keepLines w:val="0"/>
        <w:shd w:val="clear" w:color="auto" w:fill="auto"/>
        <w:bidi w:val="0"/>
        <w:jc w:val="both"/>
        <w:spacing w:before="0" w:after="0" w:line="238" w:lineRule="exact"/>
        <w:ind w:left="0" w:right="200" w:firstLine="0"/>
      </w:pPr>
      <w:r>
        <w:rPr>
          <w:rStyle w:val="CharStyle76"/>
          <w:b/>
          <w:bCs/>
        </w:rPr>
        <w:t>Attainment Status 1990:</w:t>
      </w:r>
    </w:p>
    <w:p>
      <w:pPr>
        <w:pStyle w:val="Style3"/>
        <w:framePr w:w="8124" w:h="1980" w:hRule="exact" w:wrap="none" w:vAnchor="page" w:hAnchor="page" w:x="2266" w:y="6449"/>
        <w:widowControl w:val="0"/>
        <w:keepNext w:val="0"/>
        <w:keepLines w:val="0"/>
        <w:shd w:val="clear" w:color="auto" w:fill="auto"/>
        <w:bidi w:val="0"/>
        <w:jc w:val="left"/>
        <w:spacing w:before="0" w:after="0" w:line="238" w:lineRule="exact"/>
        <w:ind w:left="3316" w:right="540"/>
      </w:pPr>
      <w:r>
        <w:rPr>
          <w:rStyle w:val="CharStyle5"/>
          <w:b/>
          <w:bCs/>
        </w:rPr>
        <w:t>On July 27, 1990, the College received the report</w:t>
        <w:br/>
        <w:t>prepared by the Reaffirmation Committee which</w:t>
        <w:br/>
        <w:t>visited VSC in April 1990. The responses to the Re</w:t>
        <w:t>-</w:t>
        <w:br/>
        <w:t>affirmation Committee's recommendations are due to</w:t>
        <w:br/>
        <w:t>SACS by October 15, 1990. The reaffirmation of</w:t>
        <w:br/>
        <w:t>SACS accreditation for VSC will occur during the</w:t>
        <w:br/>
        <w:t>December, 1990, meeting of the Commission on</w:t>
        <w:br/>
        <w:t>Colleges and its Committees on Criteria and Reports.</w:t>
      </w:r>
    </w:p>
    <w:p>
      <w:pPr>
        <w:pStyle w:val="Style3"/>
        <w:framePr w:wrap="none" w:vAnchor="page" w:hAnchor="page" w:x="1885" w:y="8736"/>
        <w:widowControl w:val="0"/>
        <w:keepNext w:val="0"/>
        <w:keepLines w:val="0"/>
        <w:shd w:val="clear" w:color="auto" w:fill="auto"/>
        <w:bidi w:val="0"/>
        <w:jc w:val="left"/>
        <w:spacing w:before="0" w:after="0" w:line="180" w:lineRule="exact"/>
        <w:ind w:left="0" w:right="0" w:firstLine="0"/>
      </w:pPr>
      <w:r>
        <w:rPr>
          <w:rStyle w:val="CharStyle76"/>
          <w:b/>
          <w:bCs/>
        </w:rPr>
        <w:t>Goal:</w:t>
      </w:r>
    </w:p>
    <w:p>
      <w:pPr>
        <w:pStyle w:val="Style3"/>
        <w:numPr>
          <w:ilvl w:val="0"/>
          <w:numId w:val="53"/>
        </w:numPr>
        <w:framePr w:w="8124" w:h="549" w:hRule="exact" w:wrap="none" w:vAnchor="page" w:hAnchor="page" w:x="2266" w:y="8592"/>
        <w:tabs>
          <w:tab w:leader="none" w:pos="1630" w:val="left"/>
        </w:tabs>
        <w:widowControl w:val="0"/>
        <w:keepNext w:val="0"/>
        <w:keepLines w:val="0"/>
        <w:shd w:val="clear" w:color="auto" w:fill="auto"/>
        <w:bidi w:val="0"/>
        <w:jc w:val="left"/>
        <w:spacing w:before="0" w:after="0" w:line="242" w:lineRule="exact"/>
        <w:ind w:left="2060" w:right="540" w:hanging="780"/>
      </w:pPr>
      <w:r>
        <w:rPr>
          <w:rStyle w:val="CharStyle76"/>
          <w:b/>
          <w:bCs/>
        </w:rPr>
        <w:t>The College will increase undergraduate head count</w:t>
        <w:br/>
        <w:t>enrollment 4 per cent each year.</w:t>
      </w:r>
    </w:p>
    <w:p>
      <w:pPr>
        <w:pStyle w:val="Style3"/>
        <w:framePr w:w="1450" w:h="991" w:hRule="exact" w:wrap="none" w:vAnchor="page" w:hAnchor="page" w:x="1885" w:y="9426"/>
        <w:widowControl w:val="0"/>
        <w:keepNext w:val="0"/>
        <w:keepLines w:val="0"/>
        <w:shd w:val="clear" w:color="auto" w:fill="auto"/>
        <w:bidi w:val="0"/>
        <w:jc w:val="both"/>
        <w:spacing w:before="0" w:after="228" w:line="240" w:lineRule="exact"/>
        <w:ind w:left="20" w:right="200" w:firstLine="0"/>
      </w:pPr>
      <w:r>
        <w:rPr>
          <w:rStyle w:val="CharStyle76"/>
          <w:b/>
          <w:bCs/>
        </w:rPr>
        <w:t>Attainment Status 1990:</w:t>
      </w:r>
    </w:p>
    <w:p>
      <w:pPr>
        <w:pStyle w:val="Style3"/>
        <w:framePr w:w="1450" w:h="991" w:hRule="exact" w:wrap="none" w:vAnchor="page" w:hAnchor="page" w:x="1885" w:y="9426"/>
        <w:widowControl w:val="0"/>
        <w:keepNext w:val="0"/>
        <w:keepLines w:val="0"/>
        <w:shd w:val="clear" w:color="auto" w:fill="auto"/>
        <w:bidi w:val="0"/>
        <w:jc w:val="both"/>
        <w:spacing w:before="0" w:after="0" w:line="180" w:lineRule="exact"/>
        <w:ind w:left="20" w:right="0" w:firstLine="0"/>
      </w:pPr>
      <w:r>
        <w:rPr>
          <w:rStyle w:val="CharStyle76"/>
          <w:b/>
          <w:bCs/>
        </w:rPr>
        <w:t>Goal:</w:t>
      </w:r>
    </w:p>
    <w:p>
      <w:pPr>
        <w:pStyle w:val="Style3"/>
        <w:framePr w:w="1459" w:h="967" w:hRule="exact" w:wrap="none" w:vAnchor="page" w:hAnchor="page" w:x="1885" w:y="10858"/>
        <w:widowControl w:val="0"/>
        <w:keepNext w:val="0"/>
        <w:keepLines w:val="0"/>
        <w:shd w:val="clear" w:color="auto" w:fill="auto"/>
        <w:bidi w:val="0"/>
        <w:jc w:val="both"/>
        <w:spacing w:before="0" w:after="226" w:line="238" w:lineRule="exact"/>
        <w:ind w:left="20" w:right="200" w:firstLine="0"/>
      </w:pPr>
      <w:r>
        <w:rPr>
          <w:rStyle w:val="CharStyle76"/>
          <w:b/>
          <w:bCs/>
        </w:rPr>
        <w:t>Attainment Status 1990:</w:t>
      </w:r>
    </w:p>
    <w:p>
      <w:pPr>
        <w:pStyle w:val="Style3"/>
        <w:framePr w:w="1459" w:h="967" w:hRule="exact" w:wrap="none" w:vAnchor="page" w:hAnchor="page" w:x="1885" w:y="10858"/>
        <w:widowControl w:val="0"/>
        <w:keepNext w:val="0"/>
        <w:keepLines w:val="0"/>
        <w:shd w:val="clear" w:color="auto" w:fill="auto"/>
        <w:bidi w:val="0"/>
        <w:jc w:val="both"/>
        <w:spacing w:before="0" w:after="0" w:line="180" w:lineRule="exact"/>
        <w:ind w:left="20" w:right="0" w:firstLine="0"/>
      </w:pPr>
      <w:r>
        <w:rPr>
          <w:rStyle w:val="CharStyle76"/>
          <w:b/>
          <w:bCs/>
        </w:rPr>
        <w:t>Goal:</w:t>
      </w:r>
    </w:p>
    <w:p>
      <w:pPr>
        <w:pStyle w:val="Style3"/>
        <w:framePr w:w="6475" w:h="2942" w:hRule="exact" w:wrap="none" w:vAnchor="page" w:hAnchor="page" w:x="3622" w:y="9317"/>
        <w:widowControl w:val="0"/>
        <w:keepNext w:val="0"/>
        <w:keepLines w:val="0"/>
        <w:shd w:val="clear" w:color="auto" w:fill="auto"/>
        <w:bidi w:val="0"/>
        <w:jc w:val="left"/>
        <w:spacing w:before="0" w:after="178" w:line="240" w:lineRule="exact"/>
        <w:ind w:left="360" w:right="600" w:firstLine="0"/>
      </w:pPr>
      <w:r>
        <w:rPr>
          <w:rStyle w:val="CharStyle76"/>
          <w:b/>
          <w:bCs/>
        </w:rPr>
        <w:t>From Fall 1988 to Fall 1989, VSC increased its undergraduate headcount 7.18 per cent.</w:t>
      </w:r>
    </w:p>
    <w:p>
      <w:pPr>
        <w:pStyle w:val="Style3"/>
        <w:numPr>
          <w:ilvl w:val="0"/>
          <w:numId w:val="53"/>
        </w:numPr>
        <w:framePr w:w="6475" w:h="2942" w:hRule="exact" w:wrap="none" w:vAnchor="page" w:hAnchor="page" w:x="3622" w:y="9317"/>
        <w:tabs>
          <w:tab w:leader="none" w:pos="350" w:val="left"/>
        </w:tabs>
        <w:widowControl w:val="0"/>
        <w:keepNext w:val="0"/>
        <w:keepLines w:val="0"/>
        <w:shd w:val="clear" w:color="auto" w:fill="auto"/>
        <w:bidi w:val="0"/>
        <w:jc w:val="both"/>
        <w:spacing w:before="0" w:after="182" w:line="242" w:lineRule="exact"/>
        <w:ind w:left="360" w:right="280" w:hanging="360"/>
      </w:pPr>
      <w:r>
        <w:rPr>
          <w:rStyle w:val="CharStyle76"/>
          <w:b/>
          <w:bCs/>
        </w:rPr>
        <w:t>The College will increase graduate head count en</w:t>
        <w:softHyphen/>
        <w:t xml:space="preserve">rollment </w:t>
      </w:r>
      <w:r>
        <w:rPr>
          <w:rStyle w:val="CharStyle77"/>
          <w:b w:val="0"/>
          <w:bCs w:val="0"/>
        </w:rPr>
        <w:t>2</w:t>
      </w:r>
      <w:r>
        <w:rPr>
          <w:rStyle w:val="CharStyle76"/>
          <w:b/>
          <w:bCs/>
        </w:rPr>
        <w:t xml:space="preserve"> per cent each year.</w:t>
      </w:r>
    </w:p>
    <w:p>
      <w:pPr>
        <w:pStyle w:val="Style3"/>
        <w:framePr w:w="6475" w:h="2942" w:hRule="exact" w:wrap="none" w:vAnchor="page" w:hAnchor="page" w:x="3622" w:y="9317"/>
        <w:widowControl w:val="0"/>
        <w:keepNext w:val="0"/>
        <w:keepLines w:val="0"/>
        <w:shd w:val="clear" w:color="auto" w:fill="auto"/>
        <w:bidi w:val="0"/>
        <w:jc w:val="left"/>
        <w:spacing w:before="0" w:after="176" w:line="240" w:lineRule="exact"/>
        <w:ind w:left="360" w:right="280" w:firstLine="0"/>
      </w:pPr>
      <w:r>
        <w:rPr>
          <w:rStyle w:val="CharStyle76"/>
          <w:b/>
          <w:bCs/>
        </w:rPr>
        <w:t>From Fall 1988 to Fall 1989, the graduate enrollment decreased 2.39 per cent.</w:t>
      </w:r>
    </w:p>
    <w:p>
      <w:pPr>
        <w:pStyle w:val="Style3"/>
        <w:numPr>
          <w:ilvl w:val="0"/>
          <w:numId w:val="53"/>
        </w:numPr>
        <w:framePr w:w="6475" w:h="2942" w:hRule="exact" w:wrap="none" w:vAnchor="page" w:hAnchor="page" w:x="3622" w:y="9317"/>
        <w:tabs>
          <w:tab w:leader="none" w:pos="362" w:val="left"/>
        </w:tabs>
        <w:widowControl w:val="0"/>
        <w:keepNext w:val="0"/>
        <w:keepLines w:val="0"/>
        <w:shd w:val="clear" w:color="auto" w:fill="auto"/>
        <w:bidi w:val="0"/>
        <w:jc w:val="both"/>
        <w:spacing w:before="0" w:after="0" w:line="245" w:lineRule="exact"/>
        <w:ind w:left="360" w:right="280" w:hanging="360"/>
      </w:pPr>
      <w:r>
        <w:rPr>
          <w:rStyle w:val="CharStyle76"/>
          <w:b/>
          <w:bCs/>
        </w:rPr>
        <w:t xml:space="preserve">Graduate programs should increase the number of graduates </w:t>
      </w:r>
      <w:r>
        <w:rPr>
          <w:rStyle w:val="CharStyle77"/>
          <w:b w:val="0"/>
          <w:bCs w:val="0"/>
        </w:rPr>
        <w:t>5</w:t>
      </w:r>
      <w:r>
        <w:rPr>
          <w:rStyle w:val="CharStyle76"/>
          <w:b/>
          <w:bCs/>
        </w:rPr>
        <w:t xml:space="preserve"> per cent a year, beginning with a base of 400 graduates.</w:t>
      </w:r>
    </w:p>
    <w:p>
      <w:pPr>
        <w:pStyle w:val="Style3"/>
        <w:framePr w:w="1469" w:h="976" w:hRule="exact" w:wrap="none" w:vAnchor="page" w:hAnchor="page" w:x="1885" w:y="12528"/>
        <w:widowControl w:val="0"/>
        <w:keepNext w:val="0"/>
        <w:keepLines w:val="0"/>
        <w:shd w:val="clear" w:color="auto" w:fill="auto"/>
        <w:bidi w:val="0"/>
        <w:jc w:val="both"/>
        <w:spacing w:before="0" w:after="228" w:line="240" w:lineRule="exact"/>
        <w:ind w:left="20" w:right="200" w:firstLine="0"/>
      </w:pPr>
      <w:r>
        <w:rPr>
          <w:rStyle w:val="CharStyle76"/>
          <w:b/>
          <w:bCs/>
        </w:rPr>
        <w:t>Attainment Status 1990:</w:t>
      </w:r>
    </w:p>
    <w:p>
      <w:pPr>
        <w:pStyle w:val="Style3"/>
        <w:framePr w:w="1469" w:h="976" w:hRule="exact" w:wrap="none" w:vAnchor="page" w:hAnchor="page" w:x="1885" w:y="12528"/>
        <w:widowControl w:val="0"/>
        <w:keepNext w:val="0"/>
        <w:keepLines w:val="0"/>
        <w:shd w:val="clear" w:color="auto" w:fill="auto"/>
        <w:bidi w:val="0"/>
        <w:jc w:val="both"/>
        <w:spacing w:before="0" w:after="0" w:line="180" w:lineRule="exact"/>
        <w:ind w:left="20" w:right="0" w:firstLine="0"/>
      </w:pPr>
      <w:r>
        <w:rPr>
          <w:rStyle w:val="CharStyle76"/>
          <w:b/>
          <w:bCs/>
        </w:rPr>
        <w:t>Goal:</w:t>
      </w:r>
    </w:p>
    <w:p>
      <w:pPr>
        <w:pStyle w:val="Style3"/>
        <w:framePr w:w="1469" w:h="520" w:hRule="exact" w:wrap="none" w:vAnchor="page" w:hAnchor="page" w:x="1885" w:y="14189"/>
        <w:widowControl w:val="0"/>
        <w:keepNext w:val="0"/>
        <w:keepLines w:val="0"/>
        <w:shd w:val="clear" w:color="auto" w:fill="auto"/>
        <w:bidi w:val="0"/>
        <w:jc w:val="both"/>
        <w:spacing w:before="0" w:after="0" w:line="238" w:lineRule="exact"/>
        <w:ind w:left="20" w:right="200" w:firstLine="0"/>
      </w:pPr>
      <w:r>
        <w:rPr>
          <w:rStyle w:val="CharStyle5"/>
          <w:b/>
          <w:bCs/>
        </w:rPr>
        <w:t>Attainment Status 1990:</w:t>
      </w:r>
    </w:p>
    <w:p>
      <w:pPr>
        <w:pStyle w:val="Style3"/>
        <w:framePr w:w="6473" w:h="2457" w:hRule="exact" w:wrap="none" w:vAnchor="page" w:hAnchor="page" w:x="3641" w:y="12419"/>
        <w:widowControl w:val="0"/>
        <w:keepNext w:val="0"/>
        <w:keepLines w:val="0"/>
        <w:shd w:val="clear" w:color="auto" w:fill="auto"/>
        <w:bidi w:val="0"/>
        <w:jc w:val="left"/>
        <w:spacing w:before="0" w:after="188" w:line="247" w:lineRule="exact"/>
        <w:ind w:left="360" w:right="980" w:firstLine="0"/>
      </w:pPr>
      <w:r>
        <w:rPr>
          <w:rStyle w:val="CharStyle5"/>
          <w:b/>
          <w:bCs/>
        </w:rPr>
        <w:t>During the FY 90, 436 graduate degrees were granted.</w:t>
      </w:r>
    </w:p>
    <w:p>
      <w:pPr>
        <w:pStyle w:val="Style3"/>
        <w:numPr>
          <w:ilvl w:val="0"/>
          <w:numId w:val="53"/>
        </w:numPr>
        <w:framePr w:w="6473" w:h="2457" w:hRule="exact" w:wrap="none" w:vAnchor="page" w:hAnchor="page" w:x="3641" w:y="12419"/>
        <w:tabs>
          <w:tab w:leader="none" w:pos="348" w:val="left"/>
        </w:tabs>
        <w:widowControl w:val="0"/>
        <w:keepNext w:val="0"/>
        <w:keepLines w:val="0"/>
        <w:shd w:val="clear" w:color="auto" w:fill="auto"/>
        <w:bidi w:val="0"/>
        <w:jc w:val="left"/>
        <w:spacing w:before="0" w:after="178" w:line="238" w:lineRule="exact"/>
        <w:ind w:left="360" w:right="220" w:hanging="360"/>
      </w:pPr>
      <w:r>
        <w:rPr>
          <w:rStyle w:val="CharStyle5"/>
          <w:b/>
          <w:bCs/>
        </w:rPr>
        <w:t>The College will continue to see that at least 65 per cent of the faculty offering instruction at the junior/senior level hold the terminal degree.</w:t>
      </w:r>
    </w:p>
    <w:p>
      <w:pPr>
        <w:pStyle w:val="Style3"/>
        <w:framePr w:w="6473" w:h="2457" w:hRule="exact" w:wrap="none" w:vAnchor="page" w:hAnchor="page" w:x="3641" w:y="12419"/>
        <w:widowControl w:val="0"/>
        <w:keepNext w:val="0"/>
        <w:keepLines w:val="0"/>
        <w:shd w:val="clear" w:color="auto" w:fill="auto"/>
        <w:bidi w:val="0"/>
        <w:jc w:val="left"/>
        <w:spacing w:before="0" w:after="0" w:line="240" w:lineRule="exact"/>
        <w:ind w:left="360" w:right="220" w:firstLine="0"/>
      </w:pPr>
      <w:r>
        <w:rPr>
          <w:rStyle w:val="CharStyle5"/>
          <w:b/>
          <w:bCs/>
        </w:rPr>
        <w:t>Over 65 per cent of the faculty teaching upper division courses have terminal degrees (fall 1989 quarter).</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58" w:y="872"/>
        <w:widowControl w:val="0"/>
        <w:keepNext w:val="0"/>
        <w:keepLines w:val="0"/>
        <w:shd w:val="clear" w:color="auto" w:fill="auto"/>
        <w:bidi w:val="0"/>
        <w:jc w:val="left"/>
        <w:spacing w:before="0" w:after="0" w:line="170" w:lineRule="exact"/>
        <w:ind w:left="40" w:right="0" w:firstLine="0"/>
      </w:pPr>
      <w:r>
        <w:rPr>
          <w:rStyle w:val="CharStyle78"/>
        </w:rPr>
        <w:t>43</w:t>
      </w:r>
    </w:p>
    <w:p>
      <w:pPr>
        <w:pStyle w:val="Style3"/>
        <w:framePr w:wrap="none" w:vAnchor="page" w:hAnchor="page" w:x="2035" w:y="1642"/>
        <w:widowControl w:val="0"/>
        <w:keepNext w:val="0"/>
        <w:keepLines w:val="0"/>
        <w:shd w:val="clear" w:color="auto" w:fill="auto"/>
        <w:bidi w:val="0"/>
        <w:jc w:val="both"/>
        <w:spacing w:before="0" w:after="0" w:line="180" w:lineRule="exact"/>
        <w:ind w:left="20" w:right="0" w:firstLine="0"/>
      </w:pPr>
      <w:r>
        <w:rPr>
          <w:rStyle w:val="CharStyle79"/>
          <w:b/>
          <w:bCs/>
        </w:rPr>
        <w:t>Goal:</w:t>
      </w:r>
    </w:p>
    <w:p>
      <w:pPr>
        <w:pStyle w:val="Style3"/>
        <w:framePr w:w="1450" w:h="530" w:hRule="exact" w:wrap="none" w:vAnchor="page" w:hAnchor="page" w:x="2035" w:y="2538"/>
        <w:widowControl w:val="0"/>
        <w:keepNext w:val="0"/>
        <w:keepLines w:val="0"/>
        <w:shd w:val="clear" w:color="auto" w:fill="auto"/>
        <w:bidi w:val="0"/>
        <w:jc w:val="both"/>
        <w:spacing w:before="0" w:after="0" w:line="240" w:lineRule="exact"/>
        <w:ind w:left="20" w:right="200" w:firstLine="0"/>
      </w:pPr>
      <w:r>
        <w:rPr>
          <w:rStyle w:val="CharStyle79"/>
          <w:b/>
          <w:bCs/>
        </w:rPr>
        <w:t>Attainment Status 1990;</w:t>
      </w:r>
    </w:p>
    <w:p>
      <w:pPr>
        <w:pStyle w:val="Style3"/>
        <w:framePr w:wrap="none" w:vAnchor="page" w:hAnchor="page" w:x="2035" w:y="3294"/>
        <w:widowControl w:val="0"/>
        <w:keepNext w:val="0"/>
        <w:keepLines w:val="0"/>
        <w:shd w:val="clear" w:color="auto" w:fill="auto"/>
        <w:bidi w:val="0"/>
        <w:jc w:val="both"/>
        <w:spacing w:before="0" w:after="0" w:line="180" w:lineRule="exact"/>
        <w:ind w:left="20" w:right="0" w:firstLine="0"/>
      </w:pPr>
      <w:r>
        <w:rPr>
          <w:rStyle w:val="CharStyle79"/>
          <w:b/>
          <w:bCs/>
        </w:rPr>
        <w:t>Goal:</w:t>
      </w:r>
    </w:p>
    <w:p>
      <w:pPr>
        <w:pStyle w:val="Style3"/>
        <w:framePr w:w="1450" w:h="530" w:hRule="exact" w:wrap="none" w:vAnchor="page" w:hAnchor="page" w:x="2035" w:y="3970"/>
        <w:widowControl w:val="0"/>
        <w:keepNext w:val="0"/>
        <w:keepLines w:val="0"/>
        <w:shd w:val="clear" w:color="auto" w:fill="auto"/>
        <w:bidi w:val="0"/>
        <w:jc w:val="both"/>
        <w:spacing w:before="0" w:after="0" w:line="238" w:lineRule="exact"/>
        <w:ind w:left="20" w:right="200" w:firstLine="0"/>
      </w:pPr>
      <w:r>
        <w:rPr>
          <w:rStyle w:val="CharStyle79"/>
          <w:b/>
          <w:bCs/>
        </w:rPr>
        <w:t>Attainment Status 1990:</w:t>
      </w:r>
    </w:p>
    <w:p>
      <w:pPr>
        <w:pStyle w:val="Style3"/>
        <w:framePr w:wrap="none" w:vAnchor="page" w:hAnchor="page" w:x="2035" w:y="5194"/>
        <w:widowControl w:val="0"/>
        <w:keepNext w:val="0"/>
        <w:keepLines w:val="0"/>
        <w:shd w:val="clear" w:color="auto" w:fill="auto"/>
        <w:bidi w:val="0"/>
        <w:jc w:val="both"/>
        <w:spacing w:before="0" w:after="0" w:line="180" w:lineRule="exact"/>
        <w:ind w:left="20" w:right="0" w:firstLine="0"/>
      </w:pPr>
      <w:r>
        <w:rPr>
          <w:rStyle w:val="CharStyle79"/>
          <w:b/>
          <w:bCs/>
        </w:rPr>
        <w:t>Goal:</w:t>
      </w:r>
    </w:p>
    <w:p>
      <w:pPr>
        <w:pStyle w:val="Style3"/>
        <w:framePr w:w="1450" w:h="523" w:hRule="exact" w:wrap="none" w:vAnchor="page" w:hAnchor="page" w:x="2035" w:y="5873"/>
        <w:widowControl w:val="0"/>
        <w:keepNext w:val="0"/>
        <w:keepLines w:val="0"/>
        <w:shd w:val="clear" w:color="auto" w:fill="auto"/>
        <w:bidi w:val="0"/>
        <w:jc w:val="both"/>
        <w:spacing w:before="0" w:after="0" w:line="238" w:lineRule="exact"/>
        <w:ind w:left="20" w:right="200" w:firstLine="0"/>
      </w:pPr>
      <w:r>
        <w:rPr>
          <w:rStyle w:val="CharStyle79"/>
          <w:b/>
          <w:bCs/>
        </w:rPr>
        <w:t>Attainment Status 1990:</w:t>
      </w:r>
    </w:p>
    <w:p>
      <w:pPr>
        <w:pStyle w:val="Style3"/>
        <w:numPr>
          <w:ilvl w:val="0"/>
          <w:numId w:val="53"/>
        </w:numPr>
        <w:framePr w:w="6346" w:h="5298" w:hRule="exact" w:wrap="none" w:vAnchor="page" w:hAnchor="page" w:x="3707" w:y="1605"/>
        <w:tabs>
          <w:tab w:leader="none" w:pos="353" w:val="left"/>
        </w:tabs>
        <w:widowControl w:val="0"/>
        <w:keepNext w:val="0"/>
        <w:keepLines w:val="0"/>
        <w:shd w:val="clear" w:color="auto" w:fill="auto"/>
        <w:bidi w:val="0"/>
        <w:jc w:val="left"/>
        <w:spacing w:before="0" w:after="174" w:line="233" w:lineRule="exact"/>
        <w:ind w:left="360" w:right="40" w:hanging="360"/>
      </w:pPr>
      <w:r>
        <w:rPr>
          <w:rStyle w:val="CharStyle79"/>
          <w:b/>
          <w:bCs/>
        </w:rPr>
        <w:t>The College will continue to see that at least 90 per cent of the faculty offering instruction at the graduate level hold the terminal degree.</w:t>
      </w:r>
    </w:p>
    <w:p>
      <w:pPr>
        <w:pStyle w:val="Style3"/>
        <w:framePr w:w="6346" w:h="5298" w:hRule="exact" w:wrap="none" w:vAnchor="page" w:hAnchor="page" w:x="3707" w:y="1605"/>
        <w:widowControl w:val="0"/>
        <w:keepNext w:val="0"/>
        <w:keepLines w:val="0"/>
        <w:shd w:val="clear" w:color="auto" w:fill="auto"/>
        <w:bidi w:val="0"/>
        <w:jc w:val="left"/>
        <w:spacing w:before="0" w:after="188" w:line="240" w:lineRule="exact"/>
        <w:ind w:left="360" w:right="40" w:firstLine="0"/>
      </w:pPr>
      <w:r>
        <w:rPr>
          <w:rStyle w:val="CharStyle79"/>
          <w:b/>
          <w:bCs/>
        </w:rPr>
        <w:t>Over 90 per cent of the faculty teaching graduate courses have terminal degrees (fall 1989 quarter)</w:t>
      </w:r>
    </w:p>
    <w:p>
      <w:pPr>
        <w:pStyle w:val="Style3"/>
        <w:numPr>
          <w:ilvl w:val="0"/>
          <w:numId w:val="53"/>
        </w:numPr>
        <w:framePr w:w="6346" w:h="5298" w:hRule="exact" w:wrap="none" w:vAnchor="page" w:hAnchor="page" w:x="3707" w:y="1605"/>
        <w:tabs>
          <w:tab w:leader="none" w:pos="350" w:val="left"/>
        </w:tabs>
        <w:widowControl w:val="0"/>
        <w:keepNext w:val="0"/>
        <w:keepLines w:val="0"/>
        <w:shd w:val="clear" w:color="auto" w:fill="auto"/>
        <w:bidi w:val="0"/>
        <w:jc w:val="left"/>
        <w:spacing w:before="0" w:after="176" w:line="230" w:lineRule="exact"/>
        <w:ind w:left="360" w:right="40" w:hanging="360"/>
      </w:pPr>
      <w:r>
        <w:rPr>
          <w:rStyle w:val="CharStyle79"/>
          <w:b/>
          <w:bCs/>
        </w:rPr>
        <w:t>The SAT average of entering freshmen should increase to 840 by fall quarter, 1991.</w:t>
      </w:r>
    </w:p>
    <w:p>
      <w:pPr>
        <w:pStyle w:val="Style3"/>
        <w:framePr w:w="6346" w:h="5298" w:hRule="exact" w:wrap="none" w:vAnchor="page" w:hAnchor="page" w:x="3707" w:y="1605"/>
        <w:widowControl w:val="0"/>
        <w:keepNext w:val="0"/>
        <w:keepLines w:val="0"/>
        <w:shd w:val="clear" w:color="auto" w:fill="auto"/>
        <w:bidi w:val="0"/>
        <w:jc w:val="left"/>
        <w:spacing w:before="0" w:after="176" w:line="235" w:lineRule="exact"/>
        <w:ind w:left="360" w:right="40" w:firstLine="0"/>
      </w:pPr>
      <w:r>
        <w:rPr>
          <w:rStyle w:val="CharStyle79"/>
          <w:b/>
          <w:bCs/>
        </w:rPr>
        <w:t>New admission requirements implemented for the 1990 summer quarter have resulted in an average SAT score of 847 for the Fall 1990 Accepted Freshmen and Developmental Studies Students.</w:t>
      </w:r>
    </w:p>
    <w:p>
      <w:pPr>
        <w:pStyle w:val="Style3"/>
        <w:numPr>
          <w:ilvl w:val="0"/>
          <w:numId w:val="53"/>
        </w:numPr>
        <w:framePr w:w="6346" w:h="5298" w:hRule="exact" w:wrap="none" w:vAnchor="page" w:hAnchor="page" w:x="3707" w:y="1605"/>
        <w:tabs>
          <w:tab w:leader="none" w:pos="350" w:val="left"/>
        </w:tabs>
        <w:widowControl w:val="0"/>
        <w:keepNext w:val="0"/>
        <w:keepLines w:val="0"/>
        <w:shd w:val="clear" w:color="auto" w:fill="auto"/>
        <w:bidi w:val="0"/>
        <w:jc w:val="left"/>
        <w:spacing w:before="0" w:after="184" w:line="240" w:lineRule="exact"/>
        <w:ind w:left="360" w:right="40" w:hanging="360"/>
      </w:pPr>
      <w:r>
        <w:rPr>
          <w:rStyle w:val="CharStyle79"/>
          <w:b/>
          <w:bCs/>
        </w:rPr>
        <w:t>The College's graduate and professional programs should have and maintain specialized accreditation.</w:t>
      </w:r>
    </w:p>
    <w:p>
      <w:pPr>
        <w:pStyle w:val="Style3"/>
        <w:framePr w:w="6346" w:h="5298" w:hRule="exact" w:wrap="none" w:vAnchor="page" w:hAnchor="page" w:x="3707" w:y="1605"/>
        <w:widowControl w:val="0"/>
        <w:keepNext w:val="0"/>
        <w:keepLines w:val="0"/>
        <w:shd w:val="clear" w:color="auto" w:fill="auto"/>
        <w:bidi w:val="0"/>
        <w:jc w:val="both"/>
        <w:spacing w:before="0" w:after="0" w:line="235" w:lineRule="exact"/>
        <w:ind w:left="360" w:right="40" w:firstLine="0"/>
      </w:pPr>
      <w:r>
        <w:rPr>
          <w:rStyle w:val="CharStyle79"/>
          <w:b/>
          <w:bCs/>
        </w:rPr>
        <w:t>The M. Ed. , M. M. Ed. , Ed. S . , and M. S . N. are accredited. In addition, the undergraduate programs in music and business administration are accredited by NASM and ASCSB respectively.</w:t>
      </w:r>
    </w:p>
    <w:p>
      <w:pPr>
        <w:pStyle w:val="Style3"/>
        <w:framePr w:wrap="none" w:vAnchor="page" w:hAnchor="page" w:x="2035" w:y="7103"/>
        <w:widowControl w:val="0"/>
        <w:keepNext w:val="0"/>
        <w:keepLines w:val="0"/>
        <w:shd w:val="clear" w:color="auto" w:fill="auto"/>
        <w:bidi w:val="0"/>
        <w:jc w:val="both"/>
        <w:spacing w:before="0" w:after="0" w:line="180" w:lineRule="exact"/>
        <w:ind w:left="20" w:right="0" w:firstLine="0"/>
      </w:pPr>
      <w:r>
        <w:rPr>
          <w:rStyle w:val="CharStyle79"/>
          <w:b/>
          <w:bCs/>
        </w:rPr>
        <w:t>Goal:</w:t>
      </w:r>
    </w:p>
    <w:p>
      <w:pPr>
        <w:pStyle w:val="Style3"/>
        <w:framePr w:w="1440" w:h="518" w:hRule="exact" w:wrap="none" w:vAnchor="page" w:hAnchor="page" w:x="2035" w:y="8028"/>
        <w:widowControl w:val="0"/>
        <w:keepNext w:val="0"/>
        <w:keepLines w:val="0"/>
        <w:shd w:val="clear" w:color="auto" w:fill="auto"/>
        <w:bidi w:val="0"/>
        <w:jc w:val="both"/>
        <w:spacing w:before="0" w:after="0" w:line="238" w:lineRule="exact"/>
        <w:ind w:left="20" w:right="200" w:firstLine="0"/>
      </w:pPr>
      <w:r>
        <w:rPr>
          <w:rStyle w:val="CharStyle76"/>
          <w:b/>
          <w:bCs/>
        </w:rPr>
        <w:t>Attainment Status 1990:</w:t>
      </w:r>
    </w:p>
    <w:p>
      <w:pPr>
        <w:pStyle w:val="Style3"/>
        <w:framePr w:wrap="none" w:vAnchor="page" w:hAnchor="page" w:x="2035" w:y="8764"/>
        <w:widowControl w:val="0"/>
        <w:keepNext w:val="0"/>
        <w:keepLines w:val="0"/>
        <w:shd w:val="clear" w:color="auto" w:fill="auto"/>
        <w:bidi w:val="0"/>
        <w:jc w:val="both"/>
        <w:spacing w:before="0" w:after="0" w:line="180" w:lineRule="exact"/>
        <w:ind w:left="20" w:right="0" w:firstLine="0"/>
      </w:pPr>
      <w:r>
        <w:rPr>
          <w:rStyle w:val="CharStyle79"/>
          <w:b/>
          <w:bCs/>
        </w:rPr>
        <w:t>Goal:</w:t>
      </w:r>
    </w:p>
    <w:p>
      <w:pPr>
        <w:pStyle w:val="Style3"/>
        <w:framePr w:w="1440" w:h="535" w:hRule="exact" w:wrap="none" w:vAnchor="page" w:hAnchor="page" w:x="2035" w:y="9702"/>
        <w:widowControl w:val="0"/>
        <w:keepNext w:val="0"/>
        <w:keepLines w:val="0"/>
        <w:shd w:val="clear" w:color="auto" w:fill="auto"/>
        <w:bidi w:val="0"/>
        <w:jc w:val="both"/>
        <w:spacing w:before="0" w:after="0" w:line="240" w:lineRule="exact"/>
        <w:ind w:left="20" w:right="200" w:firstLine="0"/>
      </w:pPr>
      <w:r>
        <w:rPr>
          <w:rStyle w:val="CharStyle79"/>
          <w:b/>
          <w:bCs/>
        </w:rPr>
        <w:t>Attainment Status 1990:</w:t>
      </w:r>
    </w:p>
    <w:p>
      <w:pPr>
        <w:pStyle w:val="Style3"/>
        <w:framePr w:wrap="none" w:vAnchor="page" w:hAnchor="page" w:x="2035" w:y="10690"/>
        <w:widowControl w:val="0"/>
        <w:keepNext w:val="0"/>
        <w:keepLines w:val="0"/>
        <w:shd w:val="clear" w:color="auto" w:fill="auto"/>
        <w:bidi w:val="0"/>
        <w:jc w:val="both"/>
        <w:spacing w:before="0" w:after="0" w:line="180" w:lineRule="exact"/>
        <w:ind w:left="20" w:right="0" w:firstLine="0"/>
      </w:pPr>
      <w:r>
        <w:rPr>
          <w:rStyle w:val="CharStyle79"/>
          <w:b/>
          <w:bCs/>
        </w:rPr>
        <w:t>Goal:</w:t>
      </w:r>
    </w:p>
    <w:p>
      <w:pPr>
        <w:pStyle w:val="Style3"/>
        <w:framePr w:w="1430" w:h="534" w:hRule="exact" w:wrap="none" w:vAnchor="page" w:hAnchor="page" w:x="2035" w:y="11601"/>
        <w:widowControl w:val="0"/>
        <w:keepNext w:val="0"/>
        <w:keepLines w:val="0"/>
        <w:shd w:val="clear" w:color="auto" w:fill="auto"/>
        <w:bidi w:val="0"/>
        <w:jc w:val="both"/>
        <w:spacing w:before="0" w:after="0" w:line="242" w:lineRule="exact"/>
        <w:ind w:left="20" w:right="200" w:firstLine="0"/>
      </w:pPr>
      <w:r>
        <w:rPr>
          <w:rStyle w:val="CharStyle79"/>
          <w:b/>
          <w:bCs/>
        </w:rPr>
        <w:t>Attainment Status 1990:</w:t>
      </w:r>
    </w:p>
    <w:p>
      <w:pPr>
        <w:pStyle w:val="Style3"/>
        <w:numPr>
          <w:ilvl w:val="0"/>
          <w:numId w:val="53"/>
        </w:numPr>
        <w:framePr w:w="6348" w:h="5569" w:hRule="exact" w:wrap="none" w:vAnchor="page" w:hAnchor="page" w:x="3693" w:y="7075"/>
        <w:tabs>
          <w:tab w:leader="none" w:pos="353" w:val="left"/>
        </w:tabs>
        <w:widowControl w:val="0"/>
        <w:keepNext w:val="0"/>
        <w:keepLines w:val="0"/>
        <w:shd w:val="clear" w:color="auto" w:fill="auto"/>
        <w:bidi w:val="0"/>
        <w:jc w:val="left"/>
        <w:spacing w:before="0" w:after="180" w:line="235" w:lineRule="exact"/>
        <w:ind w:left="360" w:right="20" w:hanging="360"/>
      </w:pPr>
      <w:r>
        <w:rPr>
          <w:rStyle w:val="CharStyle79"/>
          <w:b/>
          <w:bCs/>
        </w:rPr>
        <w:t xml:space="preserve">The College will increase revenue from external grants, gifts, and contracts by </w:t>
      </w:r>
      <w:r>
        <w:rPr>
          <w:rStyle w:val="CharStyle80"/>
          <w:b w:val="0"/>
          <w:bCs w:val="0"/>
        </w:rPr>
        <w:t>10</w:t>
      </w:r>
      <w:r>
        <w:rPr>
          <w:rStyle w:val="CharStyle79"/>
          <w:b/>
          <w:bCs/>
        </w:rPr>
        <w:t xml:space="preserve"> per cent a year, beginning with a base of $300,000.</w:t>
      </w:r>
    </w:p>
    <w:p>
      <w:pPr>
        <w:pStyle w:val="Style3"/>
        <w:framePr w:w="6348" w:h="5569" w:hRule="exact" w:wrap="none" w:vAnchor="page" w:hAnchor="page" w:x="3693" w:y="7075"/>
        <w:widowControl w:val="0"/>
        <w:keepNext w:val="0"/>
        <w:keepLines w:val="0"/>
        <w:shd w:val="clear" w:color="auto" w:fill="auto"/>
        <w:bidi w:val="0"/>
        <w:jc w:val="both"/>
        <w:spacing w:before="0" w:after="180" w:line="235" w:lineRule="exact"/>
        <w:ind w:left="360" w:right="20" w:firstLine="0"/>
      </w:pPr>
      <w:r>
        <w:rPr>
          <w:rStyle w:val="CharStyle79"/>
          <w:b/>
          <w:bCs/>
        </w:rPr>
        <w:t>For the first 3 quarters of FY 90, VSC has obtained $496,186 in external grants, gifts, and contracts.</w:t>
      </w:r>
    </w:p>
    <w:p>
      <w:pPr>
        <w:pStyle w:val="Style3"/>
        <w:numPr>
          <w:ilvl w:val="0"/>
          <w:numId w:val="53"/>
        </w:numPr>
        <w:framePr w:w="6348" w:h="5569" w:hRule="exact" w:wrap="none" w:vAnchor="page" w:hAnchor="page" w:x="3693" w:y="7075"/>
        <w:tabs>
          <w:tab w:leader="none" w:pos="838" w:val="left"/>
        </w:tabs>
        <w:widowControl w:val="0"/>
        <w:keepNext w:val="0"/>
        <w:keepLines w:val="0"/>
        <w:shd w:val="clear" w:color="auto" w:fill="auto"/>
        <w:bidi w:val="0"/>
        <w:jc w:val="left"/>
        <w:spacing w:before="0" w:after="180" w:line="235" w:lineRule="exact"/>
        <w:ind w:left="360" w:right="20" w:hanging="360"/>
      </w:pPr>
      <w:r>
        <w:rPr>
          <w:rStyle w:val="CharStyle79"/>
          <w:b/>
          <w:bCs/>
        </w:rPr>
        <w:t>The</w:t>
        <w:tab/>
        <w:t>College will increase its retention rate for entering full-time freshmen to 80 per cent by fall quarter, 1991.</w:t>
      </w:r>
    </w:p>
    <w:p>
      <w:pPr>
        <w:pStyle w:val="Style3"/>
        <w:framePr w:w="6348" w:h="5569" w:hRule="exact" w:wrap="none" w:vAnchor="page" w:hAnchor="page" w:x="3693" w:y="7075"/>
        <w:widowControl w:val="0"/>
        <w:keepNext w:val="0"/>
        <w:keepLines w:val="0"/>
        <w:shd w:val="clear" w:color="auto" w:fill="auto"/>
        <w:bidi w:val="0"/>
        <w:jc w:val="both"/>
        <w:spacing w:before="0" w:after="224" w:line="235" w:lineRule="exact"/>
        <w:ind w:left="360" w:right="20" w:firstLine="0"/>
      </w:pPr>
      <w:r>
        <w:rPr>
          <w:rStyle w:val="CharStyle79"/>
          <w:b/>
          <w:bCs/>
        </w:rPr>
        <w:t>The fall 1988-89 retention rate for first-time, full</w:t>
        <w:softHyphen/>
        <w:t>time freshmen was 79.3 per cent. The retention rate for Black freshmen was 84.1 per cent</w:t>
      </w:r>
    </w:p>
    <w:p>
      <w:pPr>
        <w:pStyle w:val="Style3"/>
        <w:numPr>
          <w:ilvl w:val="0"/>
          <w:numId w:val="53"/>
        </w:numPr>
        <w:framePr w:w="6348" w:h="5569" w:hRule="exact" w:wrap="none" w:vAnchor="page" w:hAnchor="page" w:x="3693" w:y="7075"/>
        <w:tabs>
          <w:tab w:leader="none" w:pos="835" w:val="left"/>
        </w:tabs>
        <w:widowControl w:val="0"/>
        <w:keepNext w:val="0"/>
        <w:keepLines w:val="0"/>
        <w:shd w:val="clear" w:color="auto" w:fill="auto"/>
        <w:bidi w:val="0"/>
        <w:jc w:val="left"/>
        <w:spacing w:before="0" w:after="0" w:line="180" w:lineRule="exact"/>
        <w:ind w:left="360" w:right="0" w:hanging="360"/>
      </w:pPr>
      <w:r>
        <w:rPr>
          <w:rStyle w:val="CharStyle79"/>
          <w:b/>
          <w:bCs/>
        </w:rPr>
        <w:t>The</w:t>
        <w:tab/>
        <w:t>College will increase its graduation rate</w:t>
      </w:r>
    </w:p>
    <w:p>
      <w:pPr>
        <w:pStyle w:val="Style3"/>
        <w:framePr w:w="6348" w:h="5569" w:hRule="exact" w:wrap="none" w:vAnchor="page" w:hAnchor="page" w:x="3693" w:y="7075"/>
        <w:widowControl w:val="0"/>
        <w:keepNext w:val="0"/>
        <w:keepLines w:val="0"/>
        <w:shd w:val="clear" w:color="auto" w:fill="auto"/>
        <w:bidi w:val="0"/>
        <w:jc w:val="both"/>
        <w:spacing w:before="0" w:after="170" w:line="228" w:lineRule="exact"/>
        <w:ind w:left="360" w:right="20" w:firstLine="0"/>
      </w:pPr>
      <w:r>
        <w:rPr>
          <w:rStyle w:val="CharStyle79"/>
          <w:b/>
          <w:bCs/>
        </w:rPr>
        <w:t>to 35 per cent for full-time freshmen (after 5 years) by fall quarter, 1991.</w:t>
      </w:r>
    </w:p>
    <w:p>
      <w:pPr>
        <w:pStyle w:val="Style3"/>
        <w:framePr w:w="6348" w:h="5569" w:hRule="exact" w:wrap="none" w:vAnchor="page" w:hAnchor="page" w:x="3693" w:y="7075"/>
        <w:widowControl w:val="0"/>
        <w:keepNext w:val="0"/>
        <w:keepLines w:val="0"/>
        <w:shd w:val="clear" w:color="auto" w:fill="auto"/>
        <w:bidi w:val="0"/>
        <w:jc w:val="both"/>
        <w:spacing w:before="0" w:after="0" w:line="240" w:lineRule="exact"/>
        <w:ind w:left="360" w:right="20" w:firstLine="0"/>
      </w:pPr>
      <w:r>
        <w:rPr>
          <w:rStyle w:val="CharStyle79"/>
          <w:b/>
          <w:bCs/>
        </w:rPr>
        <w:t>The 1989 baccalaureate degree five-year graduation rate for full-time, first-time freshmen who enrolled during the fall 1984 quarter was 37.3 per cent. The graduation rate for Black freshmen was 47.4 per cent.</w:t>
      </w:r>
    </w:p>
    <w:p>
      <w:pPr>
        <w:pStyle w:val="Style3"/>
        <w:numPr>
          <w:ilvl w:val="0"/>
          <w:numId w:val="47"/>
        </w:numPr>
        <w:framePr w:w="7927" w:h="766" w:hRule="exact" w:wrap="none" w:vAnchor="page" w:hAnchor="page" w:x="2068" w:y="13058"/>
        <w:tabs>
          <w:tab w:leader="none" w:pos="504" w:val="left"/>
        </w:tabs>
        <w:widowControl w:val="0"/>
        <w:keepNext w:val="0"/>
        <w:keepLines w:val="0"/>
        <w:shd w:val="clear" w:color="auto" w:fill="auto"/>
        <w:bidi w:val="0"/>
        <w:jc w:val="both"/>
        <w:spacing w:before="0" w:after="0" w:line="233" w:lineRule="exact"/>
        <w:ind w:left="500" w:right="80" w:hanging="260"/>
      </w:pPr>
      <w:r>
        <w:rPr>
          <w:rStyle w:val="CharStyle81"/>
          <w:b/>
          <w:bCs/>
        </w:rPr>
        <w:t>Provide a brief description of the assessment program at your</w:t>
      </w:r>
      <w:r>
        <w:rPr>
          <w:rStyle w:val="CharStyle79"/>
          <w:b/>
          <w:bCs/>
        </w:rPr>
        <w:t xml:space="preserve"> </w:t>
      </w:r>
      <w:r>
        <w:rPr>
          <w:rStyle w:val="CharStyle81"/>
          <w:b/>
          <w:bCs/>
        </w:rPr>
        <w:t>institution indicating the procedure(s) bv which the primary</w:t>
      </w:r>
      <w:r>
        <w:rPr>
          <w:rStyle w:val="CharStyle79"/>
          <w:b/>
          <w:bCs/>
        </w:rPr>
        <w:t xml:space="preserve"> </w:t>
      </w:r>
      <w:r>
        <w:rPr>
          <w:rStyle w:val="CharStyle81"/>
          <w:b/>
          <w:bCs/>
        </w:rPr>
        <w:t>expected results were identified and adopted.</w:t>
      </w:r>
    </w:p>
    <w:p>
      <w:pPr>
        <w:pStyle w:val="Style3"/>
        <w:framePr w:w="7927" w:h="1005" w:hRule="exact" w:wrap="none" w:vAnchor="page" w:hAnchor="page" w:x="2068" w:y="13978"/>
        <w:widowControl w:val="0"/>
        <w:keepNext w:val="0"/>
        <w:keepLines w:val="0"/>
        <w:shd w:val="clear" w:color="auto" w:fill="auto"/>
        <w:bidi w:val="0"/>
        <w:jc w:val="right"/>
        <w:spacing w:before="0" w:after="0" w:line="473" w:lineRule="exact"/>
        <w:ind w:left="0" w:right="80" w:firstLine="0"/>
      </w:pPr>
      <w:r>
        <w:rPr>
          <w:rStyle w:val="CharStyle76"/>
          <w:b/>
          <w:bCs/>
        </w:rPr>
        <w:t>First, the primary expected results were identified and adopted at the academic departmental level through the completion of the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813" w:y="699"/>
        <w:widowControl w:val="0"/>
        <w:keepNext w:val="0"/>
        <w:keepLines w:val="0"/>
        <w:shd w:val="clear" w:color="auto" w:fill="auto"/>
        <w:bidi w:val="0"/>
        <w:jc w:val="left"/>
        <w:spacing w:before="0" w:after="0" w:line="170" w:lineRule="exact"/>
        <w:ind w:left="40" w:right="0" w:firstLine="0"/>
      </w:pPr>
      <w:r>
        <w:rPr>
          <w:rStyle w:val="CharStyle61"/>
        </w:rPr>
        <w:t>44</w:t>
      </w:r>
    </w:p>
    <w:p>
      <w:pPr>
        <w:pStyle w:val="Style3"/>
        <w:framePr w:w="7951" w:h="13217" w:hRule="exact" w:wrap="none" w:vAnchor="page" w:hAnchor="page" w:x="2160" w:y="1232"/>
        <w:widowControl w:val="0"/>
        <w:keepNext w:val="0"/>
        <w:keepLines w:val="0"/>
        <w:shd w:val="clear" w:color="auto" w:fill="auto"/>
        <w:bidi w:val="0"/>
        <w:jc w:val="both"/>
        <w:spacing w:before="0" w:after="0" w:line="475" w:lineRule="exact"/>
        <w:ind w:left="20" w:right="20" w:firstLine="0"/>
      </w:pPr>
      <w:r>
        <w:rPr>
          <w:rStyle w:val="CharStyle76"/>
          <w:b/>
          <w:bCs/>
        </w:rPr>
        <w:t>Program Purpose and Evaluation Form developed by the Goals and Long- Range Planning Committee and implemented during the 1988-89 school year. The Department's primary expected results were critiqued by members of the committee and returned to the department, where they were revised, if necessary. It is these primary expected results that departments are currently using to develop measurement processes and the collection of evaluation information. The assessment described below applies to the assessment of student learning. Beginning next year, the institutional strategic planning process will incorporate the evaluation of administrative units' goals.</w:t>
      </w:r>
    </w:p>
    <w:p>
      <w:pPr>
        <w:pStyle w:val="Style3"/>
        <w:framePr w:w="7951" w:h="13217" w:hRule="exact" w:wrap="none" w:vAnchor="page" w:hAnchor="page" w:x="2160" w:y="1232"/>
        <w:widowControl w:val="0"/>
        <w:keepNext w:val="0"/>
        <w:keepLines w:val="0"/>
        <w:shd w:val="clear" w:color="auto" w:fill="auto"/>
        <w:bidi w:val="0"/>
        <w:jc w:val="left"/>
        <w:spacing w:before="0" w:after="0" w:line="478" w:lineRule="exact"/>
        <w:ind w:left="240" w:right="0" w:firstLine="0"/>
      </w:pPr>
      <w:r>
        <w:rPr>
          <w:rStyle w:val="CharStyle76"/>
          <w:b/>
          <w:bCs/>
        </w:rPr>
        <w:t>The assessment program at VSC is organized as follows:</w:t>
      </w:r>
    </w:p>
    <w:p>
      <w:pPr>
        <w:pStyle w:val="Style3"/>
        <w:numPr>
          <w:ilvl w:val="0"/>
          <w:numId w:val="55"/>
        </w:numPr>
        <w:framePr w:w="7951" w:h="13217" w:hRule="exact" w:wrap="none" w:vAnchor="page" w:hAnchor="page" w:x="2160" w:y="1232"/>
        <w:tabs>
          <w:tab w:leader="none" w:pos="552" w:val="left"/>
        </w:tabs>
        <w:widowControl w:val="0"/>
        <w:keepNext w:val="0"/>
        <w:keepLines w:val="0"/>
        <w:shd w:val="clear" w:color="auto" w:fill="auto"/>
        <w:bidi w:val="0"/>
        <w:jc w:val="left"/>
        <w:spacing w:before="0" w:after="0" w:line="478" w:lineRule="exact"/>
        <w:ind w:left="240" w:right="0" w:firstLine="0"/>
      </w:pPr>
      <w:r>
        <w:rPr>
          <w:rStyle w:val="CharStyle76"/>
          <w:b/>
          <w:bCs/>
        </w:rPr>
        <w:t>Cognitive Assessment Instruments</w:t>
      </w:r>
    </w:p>
    <w:p>
      <w:pPr>
        <w:pStyle w:val="Style3"/>
        <w:numPr>
          <w:ilvl w:val="0"/>
          <w:numId w:val="57"/>
        </w:numPr>
        <w:framePr w:w="7951" w:h="13217" w:hRule="exact" w:wrap="none" w:vAnchor="page" w:hAnchor="page" w:x="2160" w:y="1232"/>
        <w:tabs>
          <w:tab w:leader="none" w:pos="494" w:val="left"/>
        </w:tabs>
        <w:widowControl w:val="0"/>
        <w:keepNext w:val="0"/>
        <w:keepLines w:val="0"/>
        <w:shd w:val="clear" w:color="auto" w:fill="auto"/>
        <w:bidi w:val="0"/>
        <w:spacing w:before="0" w:after="0" w:line="478" w:lineRule="exact"/>
        <w:ind w:left="0" w:right="40" w:firstLine="0"/>
      </w:pPr>
      <w:r>
        <w:rPr>
          <w:rStyle w:val="CharStyle76"/>
          <w:b/>
          <w:bCs/>
        </w:rPr>
        <w:t>Cognitive Assessment Instruments used internally by VSC</w:t>
      </w:r>
    </w:p>
    <w:p>
      <w:pPr>
        <w:pStyle w:val="Style3"/>
        <w:numPr>
          <w:ilvl w:val="0"/>
          <w:numId w:val="59"/>
        </w:numPr>
        <w:framePr w:w="7951" w:h="13217" w:hRule="exact" w:wrap="none" w:vAnchor="page" w:hAnchor="page" w:x="2160" w:y="1232"/>
        <w:tabs>
          <w:tab w:leader="none" w:pos="1157" w:val="left"/>
        </w:tabs>
        <w:widowControl w:val="0"/>
        <w:keepNext w:val="0"/>
        <w:keepLines w:val="0"/>
        <w:shd w:val="clear" w:color="auto" w:fill="auto"/>
        <w:bidi w:val="0"/>
        <w:jc w:val="both"/>
        <w:spacing w:before="0" w:after="180" w:line="238" w:lineRule="exact"/>
        <w:ind w:left="1160" w:right="20" w:hanging="320"/>
      </w:pPr>
      <w:r>
        <w:rPr>
          <w:rStyle w:val="CharStyle76"/>
          <w:b/>
          <w:bCs/>
        </w:rPr>
        <w:t>Each department has identified Cognitive Assessment Instruments where appropriate. Currently, the departments are generally not using specific instruments. However, one that is using such an instrument is the Business School, which is administering the AACSB Core Curriculum Assessment Program test (Developed by ACT) to assess 1989 fall freshmen and 1990 spring seniors.</w:t>
      </w:r>
    </w:p>
    <w:p>
      <w:pPr>
        <w:pStyle w:val="Style3"/>
        <w:numPr>
          <w:ilvl w:val="0"/>
          <w:numId w:val="59"/>
        </w:numPr>
        <w:framePr w:w="7951" w:h="13217" w:hRule="exact" w:wrap="none" w:vAnchor="page" w:hAnchor="page" w:x="2160" w:y="1232"/>
        <w:tabs>
          <w:tab w:leader="none" w:pos="1150" w:val="left"/>
        </w:tabs>
        <w:widowControl w:val="0"/>
        <w:keepNext w:val="0"/>
        <w:keepLines w:val="0"/>
        <w:shd w:val="clear" w:color="auto" w:fill="auto"/>
        <w:bidi w:val="0"/>
        <w:jc w:val="left"/>
        <w:spacing w:before="0" w:after="226" w:line="238" w:lineRule="exact"/>
        <w:ind w:left="1160" w:right="280" w:hanging="320"/>
      </w:pPr>
      <w:r>
        <w:rPr>
          <w:rStyle w:val="CharStyle76"/>
          <w:b/>
          <w:bCs/>
        </w:rPr>
        <w:t>The RTP is administered to all qualifying students to measure their reading and English ability.</w:t>
      </w:r>
    </w:p>
    <w:p>
      <w:pPr>
        <w:pStyle w:val="Style3"/>
        <w:numPr>
          <w:ilvl w:val="0"/>
          <w:numId w:val="57"/>
        </w:numPr>
        <w:framePr w:w="7951" w:h="13217" w:hRule="exact" w:wrap="none" w:vAnchor="page" w:hAnchor="page" w:x="2160" w:y="1232"/>
        <w:tabs>
          <w:tab w:leader="none" w:pos="466" w:val="left"/>
        </w:tabs>
        <w:widowControl w:val="0"/>
        <w:keepNext w:val="0"/>
        <w:keepLines w:val="0"/>
        <w:shd w:val="clear" w:color="auto" w:fill="auto"/>
        <w:bidi w:val="0"/>
        <w:jc w:val="right"/>
        <w:spacing w:before="0" w:after="0" w:line="180" w:lineRule="exact"/>
        <w:ind w:left="0" w:right="20" w:firstLine="0"/>
      </w:pPr>
      <w:r>
        <w:rPr>
          <w:rStyle w:val="CharStyle76"/>
          <w:b/>
          <w:bCs/>
        </w:rPr>
        <w:t>Cognitive Assessment Instruments that are external to VSC,</w:t>
      </w:r>
    </w:p>
    <w:p>
      <w:pPr>
        <w:pStyle w:val="Style3"/>
        <w:framePr w:w="7951" w:h="13217" w:hRule="exact" w:wrap="none" w:vAnchor="page" w:hAnchor="page" w:x="2160" w:y="1232"/>
        <w:widowControl w:val="0"/>
        <w:keepNext w:val="0"/>
        <w:keepLines w:val="0"/>
        <w:shd w:val="clear" w:color="auto" w:fill="auto"/>
        <w:bidi w:val="0"/>
        <w:jc w:val="left"/>
        <w:spacing w:before="0" w:after="230" w:line="180" w:lineRule="exact"/>
        <w:ind w:left="1160" w:right="0" w:firstLine="0"/>
      </w:pPr>
      <w:r>
        <w:rPr>
          <w:rStyle w:val="CharStyle76"/>
          <w:b/>
          <w:bCs/>
        </w:rPr>
        <w:t>such as:</w:t>
      </w:r>
    </w:p>
    <w:p>
      <w:pPr>
        <w:pStyle w:val="Style3"/>
        <w:numPr>
          <w:ilvl w:val="0"/>
          <w:numId w:val="61"/>
        </w:numPr>
        <w:framePr w:w="7951" w:h="13217" w:hRule="exact" w:wrap="none" w:vAnchor="page" w:hAnchor="page" w:x="2160" w:y="1232"/>
        <w:tabs>
          <w:tab w:leader="none" w:pos="1145" w:val="left"/>
        </w:tabs>
        <w:widowControl w:val="0"/>
        <w:keepNext w:val="0"/>
        <w:keepLines w:val="0"/>
        <w:shd w:val="clear" w:color="auto" w:fill="auto"/>
        <w:bidi w:val="0"/>
        <w:jc w:val="left"/>
        <w:spacing w:before="0" w:after="178" w:line="238" w:lineRule="exact"/>
        <w:ind w:left="1160" w:right="20" w:hanging="320"/>
      </w:pPr>
      <w:r>
        <w:rPr>
          <w:rStyle w:val="CharStyle76"/>
          <w:b/>
          <w:bCs/>
        </w:rPr>
        <w:t>TCT (Teacher Certification Test) is administered by the Georgia Department of Education to all students who complete the education degree and who apply to take it. The test measures the content that teachers are supposed to master.</w:t>
      </w:r>
    </w:p>
    <w:p>
      <w:pPr>
        <w:pStyle w:val="Style3"/>
        <w:numPr>
          <w:ilvl w:val="0"/>
          <w:numId w:val="61"/>
        </w:numPr>
        <w:framePr w:w="7951" w:h="13217" w:hRule="exact" w:wrap="none" w:vAnchor="page" w:hAnchor="page" w:x="2160" w:y="1232"/>
        <w:tabs>
          <w:tab w:leader="none" w:pos="1150" w:val="left"/>
        </w:tabs>
        <w:widowControl w:val="0"/>
        <w:keepNext w:val="0"/>
        <w:keepLines w:val="0"/>
        <w:shd w:val="clear" w:color="auto" w:fill="auto"/>
        <w:bidi w:val="0"/>
        <w:jc w:val="left"/>
        <w:spacing w:before="0" w:after="186" w:line="240" w:lineRule="exact"/>
        <w:ind w:left="1160" w:right="280" w:hanging="320"/>
      </w:pPr>
      <w:r>
        <w:rPr>
          <w:rStyle w:val="CharStyle76"/>
          <w:b/>
          <w:bCs/>
        </w:rPr>
        <w:t>TPAI (Teacher Performance Assessment Instrument) is administered by the Georgia Department of Education to first-year teachers. The test measures the teaching performance of the VSC education graduate.</w:t>
      </w:r>
    </w:p>
    <w:p>
      <w:pPr>
        <w:pStyle w:val="Style3"/>
        <w:numPr>
          <w:ilvl w:val="0"/>
          <w:numId w:val="61"/>
        </w:numPr>
        <w:framePr w:w="7951" w:h="13217" w:hRule="exact" w:wrap="none" w:vAnchor="page" w:hAnchor="page" w:x="2160" w:y="1232"/>
        <w:tabs>
          <w:tab w:leader="none" w:pos="1140" w:val="left"/>
        </w:tabs>
        <w:widowControl w:val="0"/>
        <w:keepNext w:val="0"/>
        <w:keepLines w:val="0"/>
        <w:shd w:val="clear" w:color="auto" w:fill="auto"/>
        <w:bidi w:val="0"/>
        <w:jc w:val="both"/>
        <w:spacing w:before="0" w:after="0" w:line="233" w:lineRule="exact"/>
        <w:ind w:left="1160" w:right="20" w:hanging="320"/>
      </w:pPr>
      <w:r>
        <w:rPr>
          <w:rStyle w:val="CharStyle76"/>
          <w:b/>
          <w:bCs/>
        </w:rPr>
        <w:t>Nursing graduates are administered a Georgia State Test to secure their state license as a nurse. For FY 90, 100 per cent of the VSC nursing graduates passed the state exami</w:t>
        <w:softHyphen/>
        <w:t>nation.</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96" w:y="692"/>
        <w:widowControl w:val="0"/>
        <w:keepNext w:val="0"/>
        <w:keepLines w:val="0"/>
        <w:shd w:val="clear" w:color="auto" w:fill="auto"/>
        <w:bidi w:val="0"/>
        <w:jc w:val="left"/>
        <w:spacing w:before="0" w:after="0" w:line="170" w:lineRule="exact"/>
        <w:ind w:left="40" w:right="0" w:firstLine="0"/>
      </w:pPr>
      <w:r>
        <w:rPr>
          <w:rStyle w:val="CharStyle78"/>
        </w:rPr>
        <w:t>45</w:t>
      </w:r>
    </w:p>
    <w:p>
      <w:pPr>
        <w:pStyle w:val="Style3"/>
        <w:numPr>
          <w:ilvl w:val="0"/>
          <w:numId w:val="55"/>
        </w:numPr>
        <w:framePr w:w="7937" w:h="13402" w:hRule="exact" w:wrap="none" w:vAnchor="page" w:hAnchor="page" w:x="2167" w:y="1458"/>
        <w:tabs>
          <w:tab w:leader="none" w:pos="1009" w:val="left"/>
        </w:tabs>
        <w:widowControl w:val="0"/>
        <w:keepNext w:val="0"/>
        <w:keepLines w:val="0"/>
        <w:shd w:val="clear" w:color="auto" w:fill="auto"/>
        <w:bidi w:val="0"/>
        <w:jc w:val="both"/>
        <w:spacing w:before="0" w:after="222" w:line="180" w:lineRule="exact"/>
        <w:ind w:left="760" w:right="0" w:hanging="320"/>
      </w:pPr>
      <w:r>
        <w:rPr>
          <w:rStyle w:val="CharStyle79"/>
          <w:b/>
          <w:bCs/>
        </w:rPr>
        <w:t>Attitudinal (opinion) Surveys</w:t>
      </w:r>
    </w:p>
    <w:p>
      <w:pPr>
        <w:pStyle w:val="Style3"/>
        <w:numPr>
          <w:ilvl w:val="0"/>
          <w:numId w:val="63"/>
        </w:numPr>
        <w:framePr w:w="7937" w:h="13402" w:hRule="exact" w:wrap="none" w:vAnchor="page" w:hAnchor="page" w:x="2167" w:y="1458"/>
        <w:tabs>
          <w:tab w:leader="none" w:pos="1041" w:val="left"/>
        </w:tabs>
        <w:widowControl w:val="0"/>
        <w:keepNext w:val="0"/>
        <w:keepLines w:val="0"/>
        <w:shd w:val="clear" w:color="auto" w:fill="auto"/>
        <w:bidi w:val="0"/>
        <w:jc w:val="both"/>
        <w:spacing w:before="0" w:after="0" w:line="235" w:lineRule="exact"/>
        <w:ind w:left="1140" w:right="0" w:hanging="380"/>
      </w:pPr>
      <w:r>
        <w:rPr>
          <w:rStyle w:val="CharStyle79"/>
          <w:b/>
          <w:bCs/>
        </w:rPr>
        <w:t>During FY 90, VSC has initiated the following surveys:</w:t>
      </w:r>
    </w:p>
    <w:p>
      <w:pPr>
        <w:pStyle w:val="Style3"/>
        <w:numPr>
          <w:ilvl w:val="0"/>
          <w:numId w:val="65"/>
        </w:numPr>
        <w:framePr w:w="7937" w:h="13402" w:hRule="exact" w:wrap="none" w:vAnchor="page" w:hAnchor="page" w:x="2167" w:y="1458"/>
        <w:tabs>
          <w:tab w:leader="none" w:pos="1060" w:val="left"/>
        </w:tabs>
        <w:widowControl w:val="0"/>
        <w:keepNext w:val="0"/>
        <w:keepLines w:val="0"/>
        <w:shd w:val="clear" w:color="auto" w:fill="auto"/>
        <w:bidi w:val="0"/>
        <w:jc w:val="both"/>
        <w:spacing w:before="0" w:after="0" w:line="235" w:lineRule="exact"/>
        <w:ind w:left="1140" w:right="0" w:hanging="380"/>
      </w:pPr>
      <w:r>
        <w:rPr>
          <w:rStyle w:val="CharStyle79"/>
          <w:b/>
          <w:bCs/>
        </w:rPr>
        <w:t>VSC Alumni Questionnaire (1988-89 and 1984-85 Alumni)</w:t>
      </w:r>
    </w:p>
    <w:p>
      <w:pPr>
        <w:pStyle w:val="Style3"/>
        <w:numPr>
          <w:ilvl w:val="0"/>
          <w:numId w:val="65"/>
        </w:numPr>
        <w:framePr w:w="7937" w:h="13402" w:hRule="exact" w:wrap="none" w:vAnchor="page" w:hAnchor="page" w:x="2167" w:y="1458"/>
        <w:tabs>
          <w:tab w:leader="none" w:pos="1058" w:val="left"/>
        </w:tabs>
        <w:widowControl w:val="0"/>
        <w:keepNext w:val="0"/>
        <w:keepLines w:val="0"/>
        <w:shd w:val="clear" w:color="auto" w:fill="auto"/>
        <w:bidi w:val="0"/>
        <w:jc w:val="both"/>
        <w:spacing w:before="0" w:after="0" w:line="235" w:lineRule="exact"/>
        <w:ind w:left="1140" w:right="0" w:hanging="380"/>
      </w:pPr>
      <w:r>
        <w:rPr>
          <w:rStyle w:val="CharStyle79"/>
          <w:b/>
          <w:bCs/>
        </w:rPr>
        <w:t>VSC Exiting Senior Questionnaire (1989-90)</w:t>
      </w:r>
    </w:p>
    <w:p>
      <w:pPr>
        <w:pStyle w:val="Style3"/>
        <w:numPr>
          <w:ilvl w:val="0"/>
          <w:numId w:val="65"/>
        </w:numPr>
        <w:framePr w:w="7937" w:h="13402" w:hRule="exact" w:wrap="none" w:vAnchor="page" w:hAnchor="page" w:x="2167" w:y="1458"/>
        <w:tabs>
          <w:tab w:leader="none" w:pos="1070" w:val="left"/>
        </w:tabs>
        <w:widowControl w:val="0"/>
        <w:keepNext w:val="0"/>
        <w:keepLines w:val="0"/>
        <w:shd w:val="clear" w:color="auto" w:fill="auto"/>
        <w:bidi w:val="0"/>
        <w:jc w:val="both"/>
        <w:spacing w:before="0" w:after="182" w:line="240" w:lineRule="exact"/>
        <w:ind w:left="1140" w:right="60" w:hanging="380"/>
      </w:pPr>
      <w:r>
        <w:rPr>
          <w:rStyle w:val="CharStyle79"/>
          <w:b/>
          <w:bCs/>
        </w:rPr>
        <w:t>Four customized graduate surveys for the School of Educa</w:t>
        <w:softHyphen/>
        <w:t>tion, the School of Business, the Departments of Special Education, and Educational Administration and Supervision.</w:t>
      </w:r>
    </w:p>
    <w:p>
      <w:pPr>
        <w:pStyle w:val="Style3"/>
        <w:numPr>
          <w:ilvl w:val="0"/>
          <w:numId w:val="63"/>
        </w:numPr>
        <w:framePr w:w="7937" w:h="13402" w:hRule="exact" w:wrap="none" w:vAnchor="page" w:hAnchor="page" w:x="2167" w:y="1458"/>
        <w:tabs>
          <w:tab w:leader="none" w:pos="1514" w:val="left"/>
        </w:tabs>
        <w:widowControl w:val="0"/>
        <w:keepNext w:val="0"/>
        <w:keepLines w:val="0"/>
        <w:shd w:val="clear" w:color="auto" w:fill="auto"/>
        <w:bidi w:val="0"/>
        <w:jc w:val="left"/>
        <w:spacing w:before="0" w:after="182" w:line="238" w:lineRule="exact"/>
        <w:ind w:left="760" w:right="60" w:firstLine="0"/>
      </w:pPr>
      <w:r>
        <w:rPr>
          <w:rStyle w:val="CharStyle79"/>
          <w:b/>
          <w:bCs/>
        </w:rPr>
        <w:t>The</w:t>
        <w:tab/>
        <w:t xml:space="preserve">questionnaire items are related to SACS criteria or to specific concerns of VSC programs and services. See the response to question </w:t>
      </w:r>
      <w:r>
        <w:rPr>
          <w:rStyle w:val="CharStyle80"/>
          <w:b w:val="0"/>
          <w:bCs w:val="0"/>
        </w:rPr>
        <w:t>1</w:t>
      </w:r>
      <w:r>
        <w:rPr>
          <w:rStyle w:val="CharStyle79"/>
          <w:b/>
          <w:bCs/>
        </w:rPr>
        <w:t xml:space="preserve"> for the dates that these questionnaires will be administered.</w:t>
      </w:r>
    </w:p>
    <w:p>
      <w:pPr>
        <w:pStyle w:val="Style3"/>
        <w:numPr>
          <w:ilvl w:val="0"/>
          <w:numId w:val="55"/>
        </w:numPr>
        <w:framePr w:w="7937" w:h="13402" w:hRule="exact" w:wrap="none" w:vAnchor="page" w:hAnchor="page" w:x="2167" w:y="1458"/>
        <w:tabs>
          <w:tab w:leader="none" w:pos="1009" w:val="left"/>
        </w:tabs>
        <w:widowControl w:val="0"/>
        <w:keepNext w:val="0"/>
        <w:keepLines w:val="0"/>
        <w:shd w:val="clear" w:color="auto" w:fill="auto"/>
        <w:bidi w:val="0"/>
        <w:jc w:val="left"/>
        <w:spacing w:before="0" w:after="178" w:line="235" w:lineRule="exact"/>
        <w:ind w:left="760" w:right="60" w:hanging="320"/>
      </w:pPr>
      <w:r>
        <w:rPr>
          <w:rStyle w:val="CharStyle79"/>
          <w:b/>
          <w:bCs/>
        </w:rPr>
        <w:t>Assessment-Related Information from Institutional Data Systems</w:t>
      </w:r>
    </w:p>
    <w:p>
      <w:pPr>
        <w:pStyle w:val="Style3"/>
        <w:numPr>
          <w:ilvl w:val="0"/>
          <w:numId w:val="67"/>
        </w:numPr>
        <w:framePr w:w="7937" w:h="13402" w:hRule="exact" w:wrap="none" w:vAnchor="page" w:hAnchor="page" w:x="2167" w:y="1458"/>
        <w:tabs>
          <w:tab w:leader="none" w:pos="1031" w:val="left"/>
        </w:tabs>
        <w:widowControl w:val="0"/>
        <w:keepNext w:val="0"/>
        <w:keepLines w:val="0"/>
        <w:shd w:val="clear" w:color="auto" w:fill="auto"/>
        <w:bidi w:val="0"/>
        <w:jc w:val="both"/>
        <w:spacing w:before="0" w:after="0" w:line="238" w:lineRule="exact"/>
        <w:ind w:left="1140" w:right="0" w:hanging="380"/>
      </w:pPr>
      <w:r>
        <w:rPr>
          <w:rStyle w:val="CharStyle79"/>
          <w:b/>
          <w:bCs/>
        </w:rPr>
        <w:t>VSC produces two documents that present information related</w:t>
      </w:r>
    </w:p>
    <w:p>
      <w:pPr>
        <w:pStyle w:val="Style3"/>
        <w:framePr w:w="7937" w:h="13402" w:hRule="exact" w:wrap="none" w:vAnchor="page" w:hAnchor="page" w:x="2167" w:y="1458"/>
        <w:widowControl w:val="0"/>
        <w:keepNext w:val="0"/>
        <w:keepLines w:val="0"/>
        <w:shd w:val="clear" w:color="auto" w:fill="auto"/>
        <w:bidi w:val="0"/>
        <w:jc w:val="left"/>
        <w:spacing w:before="0" w:after="0" w:line="238" w:lineRule="exact"/>
        <w:ind w:left="1140" w:right="60" w:firstLine="0"/>
      </w:pPr>
      <w:r>
        <w:rPr>
          <w:rStyle w:val="CharStyle79"/>
          <w:b/>
          <w:bCs/>
        </w:rPr>
        <w:t>to the attainment of specific numerical goals (e.g., 4 per cent increase in enrollment). These documents are:</w:t>
      </w:r>
    </w:p>
    <w:p>
      <w:pPr>
        <w:pStyle w:val="Style3"/>
        <w:numPr>
          <w:ilvl w:val="0"/>
          <w:numId w:val="69"/>
        </w:numPr>
        <w:framePr w:w="7937" w:h="13402" w:hRule="exact" w:wrap="none" w:vAnchor="page" w:hAnchor="page" w:x="2167" w:y="1458"/>
        <w:tabs>
          <w:tab w:leader="none" w:pos="1062" w:val="left"/>
        </w:tabs>
        <w:widowControl w:val="0"/>
        <w:keepNext w:val="0"/>
        <w:keepLines w:val="0"/>
        <w:shd w:val="clear" w:color="auto" w:fill="auto"/>
        <w:bidi w:val="0"/>
        <w:jc w:val="both"/>
        <w:spacing w:before="0" w:after="0" w:line="238" w:lineRule="exact"/>
        <w:ind w:left="1140" w:right="60" w:hanging="380"/>
      </w:pPr>
      <w:r>
        <w:rPr>
          <w:rStyle w:val="CharStyle79"/>
          <w:b/>
          <w:bCs/>
        </w:rPr>
        <w:t>Quarterly Enrollment Analysis Documents (distributed each quarter)</w:t>
      </w:r>
    </w:p>
    <w:p>
      <w:pPr>
        <w:pStyle w:val="Style3"/>
        <w:numPr>
          <w:ilvl w:val="0"/>
          <w:numId w:val="69"/>
        </w:numPr>
        <w:framePr w:w="7937" w:h="13402" w:hRule="exact" w:wrap="none" w:vAnchor="page" w:hAnchor="page" w:x="2167" w:y="1458"/>
        <w:tabs>
          <w:tab w:leader="none" w:pos="1074" w:val="left"/>
        </w:tabs>
        <w:widowControl w:val="0"/>
        <w:keepNext w:val="0"/>
        <w:keepLines w:val="0"/>
        <w:shd w:val="clear" w:color="auto" w:fill="auto"/>
        <w:bidi w:val="0"/>
        <w:jc w:val="both"/>
        <w:spacing w:before="0" w:after="226" w:line="238" w:lineRule="exact"/>
        <w:ind w:left="1140" w:right="60" w:hanging="380"/>
      </w:pPr>
      <w:r>
        <w:rPr>
          <w:rStyle w:val="CharStyle79"/>
          <w:b/>
          <w:bCs/>
        </w:rPr>
        <w:t>Fact Book that provides summary and annual data for use by department heads and administrators</w:t>
      </w:r>
    </w:p>
    <w:p>
      <w:pPr>
        <w:pStyle w:val="Style3"/>
        <w:numPr>
          <w:ilvl w:val="0"/>
          <w:numId w:val="67"/>
        </w:numPr>
        <w:framePr w:w="7937" w:h="13402" w:hRule="exact" w:wrap="none" w:vAnchor="page" w:hAnchor="page" w:x="2167" w:y="1458"/>
        <w:tabs>
          <w:tab w:leader="none" w:pos="1240" w:val="left"/>
        </w:tabs>
        <w:widowControl w:val="0"/>
        <w:keepNext w:val="0"/>
        <w:keepLines w:val="0"/>
        <w:shd w:val="clear" w:color="auto" w:fill="auto"/>
        <w:bidi w:val="0"/>
        <w:jc w:val="both"/>
        <w:spacing w:before="0" w:after="0" w:line="180" w:lineRule="exact"/>
        <w:ind w:left="1140" w:right="0" w:hanging="380"/>
      </w:pPr>
      <w:r>
        <w:rPr>
          <w:rStyle w:val="CharStyle79"/>
          <w:b/>
          <w:bCs/>
        </w:rPr>
        <w:t>The Quarterly Enrollment Analysis Documents have been</w:t>
      </w:r>
    </w:p>
    <w:p>
      <w:pPr>
        <w:pStyle w:val="Style3"/>
        <w:framePr w:w="7937" w:h="13402" w:hRule="exact" w:wrap="none" w:vAnchor="page" w:hAnchor="page" w:x="2167" w:y="1458"/>
        <w:widowControl w:val="0"/>
        <w:keepNext w:val="0"/>
        <w:keepLines w:val="0"/>
        <w:shd w:val="clear" w:color="auto" w:fill="auto"/>
        <w:bidi w:val="0"/>
        <w:jc w:val="left"/>
        <w:spacing w:before="0" w:after="182" w:line="240" w:lineRule="exact"/>
        <w:ind w:left="1140" w:right="60" w:firstLine="0"/>
      </w:pPr>
      <w:r>
        <w:rPr>
          <w:rStyle w:val="CharStyle79"/>
          <w:b/>
          <w:bCs/>
        </w:rPr>
        <w:t>published since 1981 and serve as a useful tool for longitudinal analysis of enrollment factors.</w:t>
      </w:r>
    </w:p>
    <w:p>
      <w:pPr>
        <w:pStyle w:val="Style3"/>
        <w:numPr>
          <w:ilvl w:val="0"/>
          <w:numId w:val="65"/>
        </w:numPr>
        <w:framePr w:w="7937" w:h="13402" w:hRule="exact" w:wrap="none" w:vAnchor="page" w:hAnchor="page" w:x="2167" w:y="1458"/>
        <w:tabs>
          <w:tab w:leader="none" w:pos="487" w:val="left"/>
        </w:tabs>
        <w:widowControl w:val="0"/>
        <w:keepNext w:val="0"/>
        <w:keepLines w:val="0"/>
        <w:shd w:val="clear" w:color="auto" w:fill="auto"/>
        <w:bidi w:val="0"/>
        <w:jc w:val="left"/>
        <w:spacing w:before="0" w:after="0" w:line="238" w:lineRule="exact"/>
        <w:ind w:left="440" w:right="60" w:hanging="320"/>
      </w:pPr>
      <w:r>
        <w:rPr>
          <w:rStyle w:val="CharStyle81"/>
          <w:b/>
          <w:bCs/>
        </w:rPr>
        <w:t>Provide examples of the primary expected results which were adopted</w:t>
      </w:r>
      <w:r>
        <w:rPr>
          <w:rStyle w:val="CharStyle79"/>
          <w:b/>
          <w:bCs/>
        </w:rPr>
        <w:t xml:space="preserve"> </w:t>
      </w:r>
      <w:r>
        <w:rPr>
          <w:rStyle w:val="CharStyle81"/>
          <w:b/>
          <w:bCs/>
        </w:rPr>
        <w:t>by the institution for FY 90 in each of the following areas:</w:t>
      </w:r>
    </w:p>
    <w:p>
      <w:pPr>
        <w:pStyle w:val="Style3"/>
        <w:numPr>
          <w:ilvl w:val="0"/>
          <w:numId w:val="71"/>
        </w:numPr>
        <w:framePr w:w="7937" w:h="13402" w:hRule="exact" w:wrap="none" w:vAnchor="page" w:hAnchor="page" w:x="2167" w:y="1458"/>
        <w:tabs>
          <w:tab w:leader="none" w:pos="1125" w:val="left"/>
        </w:tabs>
        <w:widowControl w:val="0"/>
        <w:keepNext w:val="0"/>
        <w:keepLines w:val="0"/>
        <w:shd w:val="clear" w:color="auto" w:fill="auto"/>
        <w:bidi w:val="0"/>
        <w:jc w:val="both"/>
        <w:spacing w:before="0" w:after="0" w:line="240" w:lineRule="exact"/>
        <w:ind w:left="1140" w:right="0" w:hanging="380"/>
      </w:pPr>
      <w:r>
        <w:rPr>
          <w:rStyle w:val="CharStyle81"/>
          <w:b/>
          <w:bCs/>
        </w:rPr>
        <w:t>Educational programs:</w:t>
      </w:r>
    </w:p>
    <w:p>
      <w:pPr>
        <w:pStyle w:val="Style3"/>
        <w:numPr>
          <w:ilvl w:val="0"/>
          <w:numId w:val="71"/>
        </w:numPr>
        <w:framePr w:w="7937" w:h="13402" w:hRule="exact" w:wrap="none" w:vAnchor="page" w:hAnchor="page" w:x="2167" w:y="1458"/>
        <w:tabs>
          <w:tab w:leader="none" w:pos="1125" w:val="left"/>
        </w:tabs>
        <w:widowControl w:val="0"/>
        <w:keepNext w:val="0"/>
        <w:keepLines w:val="0"/>
        <w:shd w:val="clear" w:color="auto" w:fill="auto"/>
        <w:bidi w:val="0"/>
        <w:jc w:val="both"/>
        <w:spacing w:before="0" w:after="0" w:line="240" w:lineRule="exact"/>
        <w:ind w:left="1140" w:right="0" w:hanging="380"/>
      </w:pPr>
      <w:r>
        <w:rPr>
          <w:rStyle w:val="CharStyle81"/>
          <w:b/>
          <w:bCs/>
        </w:rPr>
        <w:t>Research programs (if applicable):</w:t>
      </w:r>
    </w:p>
    <w:p>
      <w:pPr>
        <w:pStyle w:val="Style3"/>
        <w:numPr>
          <w:ilvl w:val="0"/>
          <w:numId w:val="71"/>
        </w:numPr>
        <w:framePr w:w="7937" w:h="13402" w:hRule="exact" w:wrap="none" w:vAnchor="page" w:hAnchor="page" w:x="2167" w:y="1458"/>
        <w:tabs>
          <w:tab w:leader="none" w:pos="1127" w:val="left"/>
        </w:tabs>
        <w:widowControl w:val="0"/>
        <w:keepNext w:val="0"/>
        <w:keepLines w:val="0"/>
        <w:shd w:val="clear" w:color="auto" w:fill="auto"/>
        <w:bidi w:val="0"/>
        <w:jc w:val="both"/>
        <w:spacing w:before="0" w:after="0" w:line="240" w:lineRule="exact"/>
        <w:ind w:left="1140" w:right="0" w:hanging="380"/>
      </w:pPr>
      <w:r>
        <w:rPr>
          <w:rStyle w:val="CharStyle81"/>
          <w:b/>
          <w:bCs/>
        </w:rPr>
        <w:t>Service programs:</w:t>
      </w:r>
    </w:p>
    <w:p>
      <w:pPr>
        <w:pStyle w:val="Style3"/>
        <w:numPr>
          <w:ilvl w:val="0"/>
          <w:numId w:val="71"/>
        </w:numPr>
        <w:framePr w:w="7937" w:h="13402" w:hRule="exact" w:wrap="none" w:vAnchor="page" w:hAnchor="page" w:x="2167" w:y="1458"/>
        <w:tabs>
          <w:tab w:leader="none" w:pos="1108" w:val="left"/>
        </w:tabs>
        <w:widowControl w:val="0"/>
        <w:keepNext w:val="0"/>
        <w:keepLines w:val="0"/>
        <w:shd w:val="clear" w:color="auto" w:fill="auto"/>
        <w:bidi w:val="0"/>
        <w:jc w:val="both"/>
        <w:spacing w:before="0" w:after="0" w:line="240" w:lineRule="exact"/>
        <w:ind w:left="1140" w:right="0" w:hanging="380"/>
      </w:pPr>
      <w:r>
        <w:rPr>
          <w:rStyle w:val="CharStyle81"/>
          <w:b/>
          <w:bCs/>
        </w:rPr>
        <w:t>Academic Support programs: and</w:t>
      </w:r>
    </w:p>
    <w:p>
      <w:pPr>
        <w:pStyle w:val="Style3"/>
        <w:numPr>
          <w:ilvl w:val="0"/>
          <w:numId w:val="71"/>
        </w:numPr>
        <w:framePr w:w="7937" w:h="13402" w:hRule="exact" w:wrap="none" w:vAnchor="page" w:hAnchor="page" w:x="2167" w:y="1458"/>
        <w:tabs>
          <w:tab w:leader="none" w:pos="1108" w:val="left"/>
        </w:tabs>
        <w:widowControl w:val="0"/>
        <w:keepNext w:val="0"/>
        <w:keepLines w:val="0"/>
        <w:shd w:val="clear" w:color="auto" w:fill="auto"/>
        <w:bidi w:val="0"/>
        <w:jc w:val="both"/>
        <w:spacing w:before="0" w:after="182" w:line="240" w:lineRule="exact"/>
        <w:ind w:left="1140" w:right="0" w:hanging="380"/>
      </w:pPr>
      <w:r>
        <w:rPr>
          <w:rStyle w:val="CharStyle81"/>
          <w:b/>
          <w:bCs/>
        </w:rPr>
        <w:t>Administrative Support programs</w:t>
      </w:r>
    </w:p>
    <w:p>
      <w:pPr>
        <w:pStyle w:val="Style3"/>
        <w:framePr w:w="7937" w:h="13402" w:hRule="exact" w:wrap="none" w:vAnchor="page" w:hAnchor="page" w:x="2167" w:y="1458"/>
        <w:widowControl w:val="0"/>
        <w:keepNext w:val="0"/>
        <w:keepLines w:val="0"/>
        <w:shd w:val="clear" w:color="auto" w:fill="auto"/>
        <w:bidi w:val="0"/>
        <w:jc w:val="left"/>
        <w:spacing w:before="0" w:after="0" w:line="238" w:lineRule="exact"/>
        <w:ind w:left="440" w:right="0" w:hanging="320"/>
      </w:pPr>
      <w:r>
        <w:rPr>
          <w:rStyle w:val="CharStyle79"/>
          <w:b/>
          <w:bCs/>
        </w:rPr>
        <w:t>Educational Programs:</w:t>
      </w:r>
    </w:p>
    <w:p>
      <w:pPr>
        <w:pStyle w:val="Style3"/>
        <w:framePr w:w="7937" w:h="13402" w:hRule="exact" w:wrap="none" w:vAnchor="page" w:hAnchor="page" w:x="2167" w:y="1458"/>
        <w:widowControl w:val="0"/>
        <w:keepNext w:val="0"/>
        <w:keepLines w:val="0"/>
        <w:shd w:val="clear" w:color="auto" w:fill="auto"/>
        <w:bidi w:val="0"/>
        <w:jc w:val="both"/>
        <w:spacing w:before="0" w:after="0" w:line="238" w:lineRule="exact"/>
        <w:ind w:left="760" w:right="0" w:hanging="320"/>
      </w:pPr>
      <w:r>
        <w:rPr>
          <w:rStyle w:val="CharStyle79"/>
          <w:b/>
          <w:bCs/>
        </w:rPr>
        <w:t>Expected Results:</w:t>
      </w:r>
    </w:p>
    <w:p>
      <w:pPr>
        <w:pStyle w:val="Style3"/>
        <w:numPr>
          <w:ilvl w:val="0"/>
          <w:numId w:val="73"/>
        </w:numPr>
        <w:framePr w:w="7937" w:h="13402" w:hRule="exact" w:wrap="none" w:vAnchor="page" w:hAnchor="page" w:x="2167" w:y="1458"/>
        <w:tabs>
          <w:tab w:leader="none" w:pos="793" w:val="left"/>
        </w:tabs>
        <w:widowControl w:val="0"/>
        <w:keepNext w:val="0"/>
        <w:keepLines w:val="0"/>
        <w:shd w:val="clear" w:color="auto" w:fill="auto"/>
        <w:bidi w:val="0"/>
        <w:jc w:val="both"/>
        <w:spacing w:before="0" w:after="0" w:line="238" w:lineRule="exact"/>
        <w:ind w:left="760" w:right="60" w:hanging="320"/>
      </w:pPr>
      <w:r>
        <w:rPr>
          <w:rStyle w:val="CharStyle79"/>
          <w:b/>
          <w:bCs/>
        </w:rPr>
        <w:t>Graduate students shall demonstrate knowledge, skills, and values needed for professional practice within an appropriate setting for which they are trained (Department of Psychology, Counseling &amp; Guidance).</w:t>
      </w:r>
    </w:p>
    <w:p>
      <w:pPr>
        <w:pStyle w:val="Style3"/>
        <w:numPr>
          <w:ilvl w:val="0"/>
          <w:numId w:val="73"/>
        </w:numPr>
        <w:framePr w:w="7937" w:h="13402" w:hRule="exact" w:wrap="none" w:vAnchor="page" w:hAnchor="page" w:x="2167" w:y="1458"/>
        <w:tabs>
          <w:tab w:leader="none" w:pos="798" w:val="left"/>
        </w:tabs>
        <w:widowControl w:val="0"/>
        <w:keepNext w:val="0"/>
        <w:keepLines w:val="0"/>
        <w:shd w:val="clear" w:color="auto" w:fill="auto"/>
        <w:bidi w:val="0"/>
        <w:jc w:val="left"/>
        <w:spacing w:before="0" w:after="0" w:line="238" w:lineRule="exact"/>
        <w:ind w:left="760" w:right="60" w:hanging="320"/>
      </w:pPr>
      <w:r>
        <w:rPr>
          <w:rStyle w:val="CharStyle79"/>
          <w:b/>
          <w:bCs/>
        </w:rPr>
        <w:t>Each graduate will comprehend and be able to utilize the knowledge gained from attaining the basic competencies as identified by the appropriate accreditation and certification groups (Department of Health, Physical Education, &amp; Athletics).</w:t>
      </w:r>
    </w:p>
    <w:p>
      <w:pPr>
        <w:pStyle w:val="Style3"/>
        <w:numPr>
          <w:ilvl w:val="0"/>
          <w:numId w:val="73"/>
        </w:numPr>
        <w:framePr w:w="7937" w:h="13402" w:hRule="exact" w:wrap="none" w:vAnchor="page" w:hAnchor="page" w:x="2167" w:y="1458"/>
        <w:tabs>
          <w:tab w:leader="none" w:pos="798" w:val="left"/>
        </w:tabs>
        <w:widowControl w:val="0"/>
        <w:keepNext w:val="0"/>
        <w:keepLines w:val="0"/>
        <w:shd w:val="clear" w:color="auto" w:fill="auto"/>
        <w:bidi w:val="0"/>
        <w:jc w:val="left"/>
        <w:spacing w:before="0" w:after="0" w:line="238" w:lineRule="exact"/>
        <w:ind w:left="760" w:right="60" w:hanging="320"/>
      </w:pPr>
      <w:r>
        <w:rPr>
          <w:rStyle w:val="CharStyle79"/>
          <w:b/>
          <w:bCs/>
        </w:rPr>
        <w:t>Students will gain a conceptual understanding for musical properties such as rhythm, melody, texture, form, and a comprehensive grasp of their interrelationship as they form the basis for listening, composing, and performing (Department of Music).</w:t>
      </w:r>
    </w:p>
    <w:p>
      <w:pPr>
        <w:pStyle w:val="Style3"/>
        <w:numPr>
          <w:ilvl w:val="0"/>
          <w:numId w:val="73"/>
        </w:numPr>
        <w:framePr w:w="7937" w:h="13402" w:hRule="exact" w:wrap="none" w:vAnchor="page" w:hAnchor="page" w:x="2167" w:y="1458"/>
        <w:tabs>
          <w:tab w:leader="none" w:pos="810" w:val="left"/>
        </w:tabs>
        <w:widowControl w:val="0"/>
        <w:keepNext w:val="0"/>
        <w:keepLines w:val="0"/>
        <w:shd w:val="clear" w:color="auto" w:fill="auto"/>
        <w:bidi w:val="0"/>
        <w:jc w:val="both"/>
        <w:spacing w:before="0" w:after="0" w:line="238" w:lineRule="exact"/>
        <w:ind w:left="760" w:right="0" w:hanging="320"/>
      </w:pPr>
      <w:r>
        <w:rPr>
          <w:rStyle w:val="CharStyle79"/>
          <w:b/>
          <w:bCs/>
        </w:rPr>
        <w:t>Increase the pass rate on CPA exams (Department of Accounting) .</w:t>
      </w:r>
    </w:p>
    <w:p>
      <w:pPr>
        <w:pStyle w:val="Style3"/>
        <w:numPr>
          <w:ilvl w:val="0"/>
          <w:numId w:val="73"/>
        </w:numPr>
        <w:framePr w:w="7937" w:h="13402" w:hRule="exact" w:wrap="none" w:vAnchor="page" w:hAnchor="page" w:x="2167" w:y="1458"/>
        <w:tabs>
          <w:tab w:leader="none" w:pos="798" w:val="left"/>
        </w:tabs>
        <w:widowControl w:val="0"/>
        <w:keepNext w:val="0"/>
        <w:keepLines w:val="0"/>
        <w:shd w:val="clear" w:color="auto" w:fill="auto"/>
        <w:bidi w:val="0"/>
        <w:jc w:val="left"/>
        <w:spacing w:before="0" w:after="0" w:line="238" w:lineRule="exact"/>
        <w:ind w:left="760" w:right="60" w:hanging="320"/>
      </w:pPr>
      <w:r>
        <w:rPr>
          <w:rStyle w:val="CharStyle79"/>
          <w:b/>
          <w:bCs/>
        </w:rPr>
        <w:t>English majors will demonstrate knowledge of the tools and concepts of writing a literary and non-literary essay (Department of English).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96" w:y="692"/>
        <w:widowControl w:val="0"/>
        <w:keepNext w:val="0"/>
        <w:keepLines w:val="0"/>
        <w:shd w:val="clear" w:color="auto" w:fill="auto"/>
        <w:bidi w:val="0"/>
        <w:jc w:val="left"/>
        <w:spacing w:before="0" w:after="0" w:line="170" w:lineRule="exact"/>
        <w:ind w:left="40" w:right="0" w:firstLine="0"/>
      </w:pPr>
      <w:r>
        <w:rPr>
          <w:rStyle w:val="CharStyle78"/>
        </w:rPr>
        <w:t>45</w:t>
      </w:r>
    </w:p>
    <w:p>
      <w:pPr>
        <w:pStyle w:val="Style12"/>
        <w:numPr>
          <w:ilvl w:val="0"/>
          <w:numId w:val="75"/>
        </w:numPr>
        <w:framePr w:w="7937" w:h="13402" w:hRule="exact" w:wrap="none" w:vAnchor="page" w:hAnchor="page" w:x="2167" w:y="1458"/>
        <w:tabs>
          <w:tab w:leader="none" w:pos="1009" w:val="left"/>
        </w:tabs>
        <w:widowControl w:val="0"/>
        <w:keepNext w:val="0"/>
        <w:keepLines w:val="0"/>
        <w:shd w:val="clear" w:color="auto" w:fill="auto"/>
        <w:bidi w:val="0"/>
        <w:jc w:val="both"/>
        <w:spacing w:before="0" w:after="225" w:line="180" w:lineRule="exact"/>
        <w:ind w:left="760" w:right="0" w:hanging="320"/>
      </w:pPr>
      <w:r>
        <w:rPr>
          <w:rStyle w:val="CharStyle82"/>
        </w:rPr>
        <w:t>Attitudinal (opinion) Surveys</w:t>
      </w:r>
    </w:p>
    <w:p>
      <w:pPr>
        <w:pStyle w:val="Style3"/>
        <w:numPr>
          <w:ilvl w:val="0"/>
          <w:numId w:val="77"/>
        </w:numPr>
        <w:framePr w:w="7937" w:h="13402" w:hRule="exact" w:wrap="none" w:vAnchor="page" w:hAnchor="page" w:x="2167" w:y="1458"/>
        <w:tabs>
          <w:tab w:leader="none" w:pos="1041" w:val="left"/>
        </w:tabs>
        <w:widowControl w:val="0"/>
        <w:keepNext w:val="0"/>
        <w:keepLines w:val="0"/>
        <w:shd w:val="clear" w:color="auto" w:fill="auto"/>
        <w:bidi w:val="0"/>
        <w:jc w:val="both"/>
        <w:spacing w:before="0" w:after="0" w:line="235" w:lineRule="exact"/>
        <w:ind w:left="1140" w:right="0" w:hanging="380"/>
      </w:pPr>
      <w:r>
        <w:rPr>
          <w:rStyle w:val="CharStyle79"/>
          <w:b/>
          <w:bCs/>
        </w:rPr>
        <w:t>During FY 90, VSC has initiated the following surveys:</w:t>
      </w:r>
    </w:p>
    <w:p>
      <w:pPr>
        <w:pStyle w:val="Style3"/>
        <w:numPr>
          <w:ilvl w:val="0"/>
          <w:numId w:val="79"/>
        </w:numPr>
        <w:framePr w:w="7937" w:h="13402" w:hRule="exact" w:wrap="none" w:vAnchor="page" w:hAnchor="page" w:x="2167" w:y="1458"/>
        <w:tabs>
          <w:tab w:leader="none" w:pos="1060" w:val="left"/>
        </w:tabs>
        <w:widowControl w:val="0"/>
        <w:keepNext w:val="0"/>
        <w:keepLines w:val="0"/>
        <w:shd w:val="clear" w:color="auto" w:fill="auto"/>
        <w:bidi w:val="0"/>
        <w:jc w:val="both"/>
        <w:spacing w:before="0" w:after="0" w:line="235" w:lineRule="exact"/>
        <w:ind w:left="1140" w:right="0" w:hanging="380"/>
      </w:pPr>
      <w:r>
        <w:rPr>
          <w:rStyle w:val="CharStyle79"/>
          <w:b/>
          <w:bCs/>
        </w:rPr>
        <w:t>VSC Alumni Questionnaire (1988-89 and 1984-85 Alumni)</w:t>
      </w:r>
    </w:p>
    <w:p>
      <w:pPr>
        <w:pStyle w:val="Style3"/>
        <w:numPr>
          <w:ilvl w:val="0"/>
          <w:numId w:val="79"/>
        </w:numPr>
        <w:framePr w:w="7937" w:h="13402" w:hRule="exact" w:wrap="none" w:vAnchor="page" w:hAnchor="page" w:x="2167" w:y="1458"/>
        <w:tabs>
          <w:tab w:leader="none" w:pos="1058" w:val="left"/>
        </w:tabs>
        <w:widowControl w:val="0"/>
        <w:keepNext w:val="0"/>
        <w:keepLines w:val="0"/>
        <w:shd w:val="clear" w:color="auto" w:fill="auto"/>
        <w:bidi w:val="0"/>
        <w:jc w:val="both"/>
        <w:spacing w:before="0" w:after="0" w:line="235" w:lineRule="exact"/>
        <w:ind w:left="1140" w:right="0" w:hanging="380"/>
      </w:pPr>
      <w:r>
        <w:rPr>
          <w:rStyle w:val="CharStyle79"/>
          <w:b/>
          <w:bCs/>
        </w:rPr>
        <w:t>VSC Exiting Senior Questionnaire (1989-90)</w:t>
      </w:r>
    </w:p>
    <w:p>
      <w:pPr>
        <w:pStyle w:val="Style3"/>
        <w:numPr>
          <w:ilvl w:val="0"/>
          <w:numId w:val="79"/>
        </w:numPr>
        <w:framePr w:w="7937" w:h="13402" w:hRule="exact" w:wrap="none" w:vAnchor="page" w:hAnchor="page" w:x="2167" w:y="1458"/>
        <w:tabs>
          <w:tab w:leader="none" w:pos="1070" w:val="left"/>
        </w:tabs>
        <w:widowControl w:val="0"/>
        <w:keepNext w:val="0"/>
        <w:keepLines w:val="0"/>
        <w:shd w:val="clear" w:color="auto" w:fill="auto"/>
        <w:bidi w:val="0"/>
        <w:jc w:val="both"/>
        <w:spacing w:before="0" w:after="182" w:line="240" w:lineRule="exact"/>
        <w:ind w:left="1140" w:right="60" w:hanging="380"/>
      </w:pPr>
      <w:r>
        <w:rPr>
          <w:rStyle w:val="CharStyle79"/>
          <w:b/>
          <w:bCs/>
        </w:rPr>
        <w:t>Four customized graduate surveys for the School of Educa</w:t>
        <w:softHyphen/>
        <w:t>tion, the School of Business, the Departments of Special Education, and Educational Administration and Supervision.</w:t>
      </w:r>
    </w:p>
    <w:p>
      <w:pPr>
        <w:pStyle w:val="Style3"/>
        <w:numPr>
          <w:ilvl w:val="0"/>
          <w:numId w:val="77"/>
        </w:numPr>
        <w:framePr w:w="7937" w:h="13402" w:hRule="exact" w:wrap="none" w:vAnchor="page" w:hAnchor="page" w:x="2167" w:y="1458"/>
        <w:tabs>
          <w:tab w:leader="none" w:pos="1514" w:val="left"/>
        </w:tabs>
        <w:widowControl w:val="0"/>
        <w:keepNext w:val="0"/>
        <w:keepLines w:val="0"/>
        <w:shd w:val="clear" w:color="auto" w:fill="auto"/>
        <w:bidi w:val="0"/>
        <w:jc w:val="left"/>
        <w:spacing w:before="0" w:after="182" w:line="238" w:lineRule="exact"/>
        <w:ind w:left="760" w:right="60" w:firstLine="0"/>
      </w:pPr>
      <w:r>
        <w:rPr>
          <w:rStyle w:val="CharStyle79"/>
          <w:b/>
          <w:bCs/>
        </w:rPr>
        <w:t>The</w:t>
        <w:tab/>
        <w:t xml:space="preserve">questionnaire items are related to SACS criteria or to specific concerns of VSC programs and services. See the response to question </w:t>
      </w:r>
      <w:r>
        <w:rPr>
          <w:rStyle w:val="CharStyle80"/>
          <w:b w:val="0"/>
          <w:bCs w:val="0"/>
        </w:rPr>
        <w:t>1</w:t>
      </w:r>
      <w:r>
        <w:rPr>
          <w:rStyle w:val="CharStyle79"/>
          <w:b/>
          <w:bCs/>
        </w:rPr>
        <w:t xml:space="preserve"> for the dates that these questionnaires will be administered.</w:t>
      </w:r>
    </w:p>
    <w:p>
      <w:pPr>
        <w:pStyle w:val="Style3"/>
        <w:numPr>
          <w:ilvl w:val="0"/>
          <w:numId w:val="75"/>
        </w:numPr>
        <w:framePr w:w="7937" w:h="13402" w:hRule="exact" w:wrap="none" w:vAnchor="page" w:hAnchor="page" w:x="2167" w:y="1458"/>
        <w:tabs>
          <w:tab w:leader="none" w:pos="1006" w:val="left"/>
        </w:tabs>
        <w:widowControl w:val="0"/>
        <w:keepNext w:val="0"/>
        <w:keepLines w:val="0"/>
        <w:shd w:val="clear" w:color="auto" w:fill="auto"/>
        <w:bidi w:val="0"/>
        <w:jc w:val="left"/>
        <w:spacing w:before="0" w:after="178" w:line="235" w:lineRule="exact"/>
        <w:ind w:left="760" w:right="60" w:hanging="320"/>
      </w:pPr>
      <w:r>
        <w:rPr>
          <w:rStyle w:val="CharStyle79"/>
          <w:b/>
          <w:bCs/>
        </w:rPr>
        <w:t>Assessment-Related Information from Institutional Data Systems</w:t>
      </w:r>
    </w:p>
    <w:p>
      <w:pPr>
        <w:pStyle w:val="Style3"/>
        <w:numPr>
          <w:ilvl w:val="0"/>
          <w:numId w:val="81"/>
        </w:numPr>
        <w:framePr w:w="7937" w:h="13402" w:hRule="exact" w:wrap="none" w:vAnchor="page" w:hAnchor="page" w:x="2167" w:y="1458"/>
        <w:tabs>
          <w:tab w:leader="none" w:pos="1031" w:val="left"/>
        </w:tabs>
        <w:widowControl w:val="0"/>
        <w:keepNext w:val="0"/>
        <w:keepLines w:val="0"/>
        <w:shd w:val="clear" w:color="auto" w:fill="auto"/>
        <w:bidi w:val="0"/>
        <w:jc w:val="both"/>
        <w:spacing w:before="0" w:after="0" w:line="238" w:lineRule="exact"/>
        <w:ind w:left="1140" w:right="0" w:hanging="380"/>
      </w:pPr>
      <w:r>
        <w:rPr>
          <w:rStyle w:val="CharStyle79"/>
          <w:b/>
          <w:bCs/>
        </w:rPr>
        <w:t>VSC produces two documents that present information related</w:t>
      </w:r>
    </w:p>
    <w:p>
      <w:pPr>
        <w:pStyle w:val="Style3"/>
        <w:framePr w:w="7937" w:h="13402" w:hRule="exact" w:wrap="none" w:vAnchor="page" w:hAnchor="page" w:x="2167" w:y="1458"/>
        <w:widowControl w:val="0"/>
        <w:keepNext w:val="0"/>
        <w:keepLines w:val="0"/>
        <w:shd w:val="clear" w:color="auto" w:fill="auto"/>
        <w:bidi w:val="0"/>
        <w:jc w:val="left"/>
        <w:spacing w:before="0" w:after="0" w:line="238" w:lineRule="exact"/>
        <w:ind w:left="1140" w:right="60" w:firstLine="0"/>
      </w:pPr>
      <w:r>
        <w:rPr>
          <w:rStyle w:val="CharStyle79"/>
          <w:b/>
          <w:bCs/>
        </w:rPr>
        <w:t>to the attainment of specific numerical goals (e.g., 4 per cent increase in enrollment). These documents are:</w:t>
      </w:r>
    </w:p>
    <w:p>
      <w:pPr>
        <w:pStyle w:val="Style3"/>
        <w:numPr>
          <w:ilvl w:val="0"/>
          <w:numId w:val="83"/>
        </w:numPr>
        <w:framePr w:w="7937" w:h="13402" w:hRule="exact" w:wrap="none" w:vAnchor="page" w:hAnchor="page" w:x="2167" w:y="1458"/>
        <w:tabs>
          <w:tab w:leader="none" w:pos="1062" w:val="left"/>
        </w:tabs>
        <w:widowControl w:val="0"/>
        <w:keepNext w:val="0"/>
        <w:keepLines w:val="0"/>
        <w:shd w:val="clear" w:color="auto" w:fill="auto"/>
        <w:bidi w:val="0"/>
        <w:jc w:val="both"/>
        <w:spacing w:before="0" w:after="0" w:line="238" w:lineRule="exact"/>
        <w:ind w:left="1140" w:right="60" w:hanging="380"/>
      </w:pPr>
      <w:r>
        <w:rPr>
          <w:rStyle w:val="CharStyle79"/>
          <w:b/>
          <w:bCs/>
        </w:rPr>
        <w:t>Quarterly Enrollment Analysis Documents (distributed each quarter)</w:t>
      </w:r>
    </w:p>
    <w:p>
      <w:pPr>
        <w:pStyle w:val="Style3"/>
        <w:numPr>
          <w:ilvl w:val="0"/>
          <w:numId w:val="83"/>
        </w:numPr>
        <w:framePr w:w="7937" w:h="13402" w:hRule="exact" w:wrap="none" w:vAnchor="page" w:hAnchor="page" w:x="2167" w:y="1458"/>
        <w:tabs>
          <w:tab w:leader="none" w:pos="1074" w:val="left"/>
        </w:tabs>
        <w:widowControl w:val="0"/>
        <w:keepNext w:val="0"/>
        <w:keepLines w:val="0"/>
        <w:shd w:val="clear" w:color="auto" w:fill="auto"/>
        <w:bidi w:val="0"/>
        <w:jc w:val="both"/>
        <w:spacing w:before="0" w:after="226" w:line="238" w:lineRule="exact"/>
        <w:ind w:left="1140" w:right="60" w:hanging="380"/>
      </w:pPr>
      <w:r>
        <w:rPr>
          <w:rStyle w:val="CharStyle79"/>
          <w:b/>
          <w:bCs/>
        </w:rPr>
        <w:t>Fact Book that provides summary and annual data for use by department heads and administrators</w:t>
      </w:r>
    </w:p>
    <w:p>
      <w:pPr>
        <w:pStyle w:val="Style3"/>
        <w:numPr>
          <w:ilvl w:val="0"/>
          <w:numId w:val="81"/>
        </w:numPr>
        <w:framePr w:w="7937" w:h="13402" w:hRule="exact" w:wrap="none" w:vAnchor="page" w:hAnchor="page" w:x="2167" w:y="1458"/>
        <w:tabs>
          <w:tab w:leader="none" w:pos="1240" w:val="left"/>
        </w:tabs>
        <w:widowControl w:val="0"/>
        <w:keepNext w:val="0"/>
        <w:keepLines w:val="0"/>
        <w:shd w:val="clear" w:color="auto" w:fill="auto"/>
        <w:bidi w:val="0"/>
        <w:jc w:val="both"/>
        <w:spacing w:before="0" w:after="0" w:line="180" w:lineRule="exact"/>
        <w:ind w:left="1140" w:right="0" w:hanging="380"/>
      </w:pPr>
      <w:r>
        <w:rPr>
          <w:rStyle w:val="CharStyle79"/>
          <w:b/>
          <w:bCs/>
        </w:rPr>
        <w:t>The Quarterly Enrollment Analysis Documents have been</w:t>
      </w:r>
    </w:p>
    <w:p>
      <w:pPr>
        <w:pStyle w:val="Style3"/>
        <w:framePr w:w="7937" w:h="13402" w:hRule="exact" w:wrap="none" w:vAnchor="page" w:hAnchor="page" w:x="2167" w:y="1458"/>
        <w:widowControl w:val="0"/>
        <w:keepNext w:val="0"/>
        <w:keepLines w:val="0"/>
        <w:shd w:val="clear" w:color="auto" w:fill="auto"/>
        <w:bidi w:val="0"/>
        <w:jc w:val="left"/>
        <w:spacing w:before="0" w:after="182" w:line="240" w:lineRule="exact"/>
        <w:ind w:left="1140" w:right="60" w:firstLine="0"/>
      </w:pPr>
      <w:r>
        <w:rPr>
          <w:rStyle w:val="CharStyle79"/>
          <w:b/>
          <w:bCs/>
        </w:rPr>
        <w:t>published since 1981 and serve as a useful tool for longitudinal analysis of enrollment factors.</w:t>
      </w:r>
    </w:p>
    <w:p>
      <w:pPr>
        <w:pStyle w:val="Style3"/>
        <w:framePr w:w="7937" w:h="13402" w:hRule="exact" w:wrap="none" w:vAnchor="page" w:hAnchor="page" w:x="2167" w:y="1458"/>
        <w:widowControl w:val="0"/>
        <w:keepNext w:val="0"/>
        <w:keepLines w:val="0"/>
        <w:shd w:val="clear" w:color="auto" w:fill="auto"/>
        <w:bidi w:val="0"/>
        <w:spacing w:before="0" w:after="0" w:line="238" w:lineRule="exact"/>
        <w:ind w:left="60" w:right="0" w:firstLine="0"/>
      </w:pPr>
      <w:r>
        <w:rPr>
          <w:rStyle w:val="CharStyle79"/>
          <w:b/>
          <w:bCs/>
        </w:rPr>
        <w:t xml:space="preserve">4. </w:t>
      </w:r>
      <w:r>
        <w:rPr>
          <w:rStyle w:val="CharStyle81"/>
          <w:b/>
          <w:bCs/>
        </w:rPr>
        <w:t>Provide examples of the primary expected results which were adopted</w:t>
      </w:r>
      <w:r>
        <w:rPr>
          <w:rStyle w:val="CharStyle79"/>
          <w:b/>
          <w:bCs/>
        </w:rPr>
        <w:t xml:space="preserve"> </w:t>
      </w:r>
      <w:r>
        <w:rPr>
          <w:rStyle w:val="CharStyle81"/>
          <w:b/>
          <w:bCs/>
        </w:rPr>
        <w:t>by the institution for FY 90 in each of the following areas:</w:t>
      </w:r>
    </w:p>
    <w:p>
      <w:pPr>
        <w:pStyle w:val="Style3"/>
        <w:numPr>
          <w:ilvl w:val="0"/>
          <w:numId w:val="85"/>
        </w:numPr>
        <w:framePr w:w="7937" w:h="13402" w:hRule="exact" w:wrap="none" w:vAnchor="page" w:hAnchor="page" w:x="2167" w:y="1458"/>
        <w:tabs>
          <w:tab w:leader="none" w:pos="1125" w:val="left"/>
        </w:tabs>
        <w:widowControl w:val="0"/>
        <w:keepNext w:val="0"/>
        <w:keepLines w:val="0"/>
        <w:shd w:val="clear" w:color="auto" w:fill="auto"/>
        <w:bidi w:val="0"/>
        <w:jc w:val="both"/>
        <w:spacing w:before="0" w:after="0" w:line="240" w:lineRule="exact"/>
        <w:ind w:left="1140" w:right="0" w:hanging="380"/>
      </w:pPr>
      <w:r>
        <w:rPr>
          <w:rStyle w:val="CharStyle81"/>
          <w:b/>
          <w:bCs/>
        </w:rPr>
        <w:t>Educational programs:</w:t>
      </w:r>
    </w:p>
    <w:p>
      <w:pPr>
        <w:pStyle w:val="Style3"/>
        <w:numPr>
          <w:ilvl w:val="0"/>
          <w:numId w:val="85"/>
        </w:numPr>
        <w:framePr w:w="7937" w:h="13402" w:hRule="exact" w:wrap="none" w:vAnchor="page" w:hAnchor="page" w:x="2167" w:y="1458"/>
        <w:tabs>
          <w:tab w:leader="none" w:pos="1125" w:val="left"/>
        </w:tabs>
        <w:widowControl w:val="0"/>
        <w:keepNext w:val="0"/>
        <w:keepLines w:val="0"/>
        <w:shd w:val="clear" w:color="auto" w:fill="auto"/>
        <w:bidi w:val="0"/>
        <w:jc w:val="both"/>
        <w:spacing w:before="0" w:after="0" w:line="240" w:lineRule="exact"/>
        <w:ind w:left="1140" w:right="0" w:hanging="380"/>
      </w:pPr>
      <w:r>
        <w:rPr>
          <w:rStyle w:val="CharStyle81"/>
          <w:b/>
          <w:bCs/>
        </w:rPr>
        <w:t>Research programs (if applicable):</w:t>
      </w:r>
    </w:p>
    <w:p>
      <w:pPr>
        <w:pStyle w:val="Style3"/>
        <w:numPr>
          <w:ilvl w:val="0"/>
          <w:numId w:val="85"/>
        </w:numPr>
        <w:framePr w:w="7937" w:h="13402" w:hRule="exact" w:wrap="none" w:vAnchor="page" w:hAnchor="page" w:x="2167" w:y="1458"/>
        <w:tabs>
          <w:tab w:leader="none" w:pos="1127" w:val="left"/>
        </w:tabs>
        <w:widowControl w:val="0"/>
        <w:keepNext w:val="0"/>
        <w:keepLines w:val="0"/>
        <w:shd w:val="clear" w:color="auto" w:fill="auto"/>
        <w:bidi w:val="0"/>
        <w:jc w:val="both"/>
        <w:spacing w:before="0" w:after="0" w:line="240" w:lineRule="exact"/>
        <w:ind w:left="1140" w:right="0" w:hanging="380"/>
      </w:pPr>
      <w:r>
        <w:rPr>
          <w:rStyle w:val="CharStyle81"/>
          <w:b/>
          <w:bCs/>
        </w:rPr>
        <w:t>Service programs:</w:t>
      </w:r>
    </w:p>
    <w:p>
      <w:pPr>
        <w:pStyle w:val="Style3"/>
        <w:numPr>
          <w:ilvl w:val="0"/>
          <w:numId w:val="85"/>
        </w:numPr>
        <w:framePr w:w="7937" w:h="13402" w:hRule="exact" w:wrap="none" w:vAnchor="page" w:hAnchor="page" w:x="2167" w:y="1458"/>
        <w:tabs>
          <w:tab w:leader="none" w:pos="1108" w:val="left"/>
        </w:tabs>
        <w:widowControl w:val="0"/>
        <w:keepNext w:val="0"/>
        <w:keepLines w:val="0"/>
        <w:shd w:val="clear" w:color="auto" w:fill="auto"/>
        <w:bidi w:val="0"/>
        <w:jc w:val="both"/>
        <w:spacing w:before="0" w:after="0" w:line="240" w:lineRule="exact"/>
        <w:ind w:left="1140" w:right="0" w:hanging="380"/>
      </w:pPr>
      <w:r>
        <w:rPr>
          <w:rStyle w:val="CharStyle81"/>
          <w:b/>
          <w:bCs/>
        </w:rPr>
        <w:t>Academic Support programs: and</w:t>
      </w:r>
    </w:p>
    <w:p>
      <w:pPr>
        <w:pStyle w:val="Style3"/>
        <w:numPr>
          <w:ilvl w:val="0"/>
          <w:numId w:val="85"/>
        </w:numPr>
        <w:framePr w:w="7937" w:h="13402" w:hRule="exact" w:wrap="none" w:vAnchor="page" w:hAnchor="page" w:x="2167" w:y="1458"/>
        <w:tabs>
          <w:tab w:leader="none" w:pos="1108" w:val="left"/>
        </w:tabs>
        <w:widowControl w:val="0"/>
        <w:keepNext w:val="0"/>
        <w:keepLines w:val="0"/>
        <w:shd w:val="clear" w:color="auto" w:fill="auto"/>
        <w:bidi w:val="0"/>
        <w:jc w:val="both"/>
        <w:spacing w:before="0" w:after="182" w:line="240" w:lineRule="exact"/>
        <w:ind w:left="1140" w:right="0" w:hanging="380"/>
      </w:pPr>
      <w:r>
        <w:rPr>
          <w:rStyle w:val="CharStyle81"/>
          <w:b/>
          <w:bCs/>
        </w:rPr>
        <w:t>Administrative Support programs</w:t>
      </w:r>
    </w:p>
    <w:p>
      <w:pPr>
        <w:pStyle w:val="Style3"/>
        <w:framePr w:w="7937" w:h="13402" w:hRule="exact" w:wrap="none" w:vAnchor="page" w:hAnchor="page" w:x="2167" w:y="1458"/>
        <w:widowControl w:val="0"/>
        <w:keepNext w:val="0"/>
        <w:keepLines w:val="0"/>
        <w:shd w:val="clear" w:color="auto" w:fill="auto"/>
        <w:bidi w:val="0"/>
        <w:jc w:val="left"/>
        <w:spacing w:before="0" w:after="0" w:line="238" w:lineRule="exact"/>
        <w:ind w:left="120" w:right="0" w:firstLine="0"/>
      </w:pPr>
      <w:r>
        <w:rPr>
          <w:rStyle w:val="CharStyle79"/>
          <w:b/>
          <w:bCs/>
        </w:rPr>
        <w:t>Educational Programs:</w:t>
      </w:r>
    </w:p>
    <w:p>
      <w:pPr>
        <w:pStyle w:val="Style3"/>
        <w:framePr w:w="7937" w:h="13402" w:hRule="exact" w:wrap="none" w:vAnchor="page" w:hAnchor="page" w:x="2167" w:y="1458"/>
        <w:widowControl w:val="0"/>
        <w:keepNext w:val="0"/>
        <w:keepLines w:val="0"/>
        <w:shd w:val="clear" w:color="auto" w:fill="auto"/>
        <w:bidi w:val="0"/>
        <w:jc w:val="both"/>
        <w:spacing w:before="0" w:after="0" w:line="238" w:lineRule="exact"/>
        <w:ind w:left="760" w:right="0" w:hanging="320"/>
      </w:pPr>
      <w:r>
        <w:rPr>
          <w:rStyle w:val="CharStyle79"/>
          <w:b/>
          <w:bCs/>
        </w:rPr>
        <w:t>Expected Results:</w:t>
      </w:r>
    </w:p>
    <w:p>
      <w:pPr>
        <w:pStyle w:val="Style3"/>
        <w:numPr>
          <w:ilvl w:val="0"/>
          <w:numId w:val="87"/>
        </w:numPr>
        <w:framePr w:w="7937" w:h="13402" w:hRule="exact" w:wrap="none" w:vAnchor="page" w:hAnchor="page" w:x="2167" w:y="1458"/>
        <w:tabs>
          <w:tab w:leader="none" w:pos="793" w:val="left"/>
        </w:tabs>
        <w:widowControl w:val="0"/>
        <w:keepNext w:val="0"/>
        <w:keepLines w:val="0"/>
        <w:shd w:val="clear" w:color="auto" w:fill="auto"/>
        <w:bidi w:val="0"/>
        <w:jc w:val="both"/>
        <w:spacing w:before="0" w:after="0" w:line="238" w:lineRule="exact"/>
        <w:ind w:left="760" w:right="60" w:hanging="320"/>
      </w:pPr>
      <w:r>
        <w:rPr>
          <w:rStyle w:val="CharStyle79"/>
          <w:b/>
          <w:bCs/>
        </w:rPr>
        <w:t>Graduate students shall demonstrate knowledge, skills, and values needed for professional practice within an appropriate setting for which they are trained (Department of Psychology, Counseling &amp; Guidance).</w:t>
      </w:r>
    </w:p>
    <w:p>
      <w:pPr>
        <w:pStyle w:val="Style3"/>
        <w:numPr>
          <w:ilvl w:val="0"/>
          <w:numId w:val="87"/>
        </w:numPr>
        <w:framePr w:w="7937" w:h="13402" w:hRule="exact" w:wrap="none" w:vAnchor="page" w:hAnchor="page" w:x="2167" w:y="1458"/>
        <w:tabs>
          <w:tab w:leader="none" w:pos="798" w:val="left"/>
        </w:tabs>
        <w:widowControl w:val="0"/>
        <w:keepNext w:val="0"/>
        <w:keepLines w:val="0"/>
        <w:shd w:val="clear" w:color="auto" w:fill="auto"/>
        <w:bidi w:val="0"/>
        <w:jc w:val="left"/>
        <w:spacing w:before="0" w:after="0" w:line="238" w:lineRule="exact"/>
        <w:ind w:left="760" w:right="60" w:hanging="320"/>
      </w:pPr>
      <w:r>
        <w:rPr>
          <w:rStyle w:val="CharStyle79"/>
          <w:b/>
          <w:bCs/>
        </w:rPr>
        <w:t>Each graduate will comprehend and be able to utilize the knowledge gained from attaining the basic competencies as identified by the appropriate accreditation and certification groups (Department of Health, Physical Education, &amp; Athletics).</w:t>
      </w:r>
    </w:p>
    <w:p>
      <w:pPr>
        <w:pStyle w:val="Style3"/>
        <w:numPr>
          <w:ilvl w:val="0"/>
          <w:numId w:val="87"/>
        </w:numPr>
        <w:framePr w:w="7937" w:h="13402" w:hRule="exact" w:wrap="none" w:vAnchor="page" w:hAnchor="page" w:x="2167" w:y="1458"/>
        <w:tabs>
          <w:tab w:leader="none" w:pos="798" w:val="left"/>
        </w:tabs>
        <w:widowControl w:val="0"/>
        <w:keepNext w:val="0"/>
        <w:keepLines w:val="0"/>
        <w:shd w:val="clear" w:color="auto" w:fill="auto"/>
        <w:bidi w:val="0"/>
        <w:jc w:val="left"/>
        <w:spacing w:before="0" w:after="0" w:line="238" w:lineRule="exact"/>
        <w:ind w:left="760" w:right="60" w:hanging="320"/>
      </w:pPr>
      <w:r>
        <w:rPr>
          <w:rStyle w:val="CharStyle79"/>
          <w:b/>
          <w:bCs/>
        </w:rPr>
        <w:t>Students will gain a conceptual understanding for musical properties such as rhythm, melody, texture, form, and a comprehensive grasp of their interrelationship as they form the basis for listening, composing, and performing (Department of Music).</w:t>
      </w:r>
    </w:p>
    <w:p>
      <w:pPr>
        <w:pStyle w:val="Style3"/>
        <w:numPr>
          <w:ilvl w:val="0"/>
          <w:numId w:val="87"/>
        </w:numPr>
        <w:framePr w:w="7937" w:h="13402" w:hRule="exact" w:wrap="none" w:vAnchor="page" w:hAnchor="page" w:x="2167" w:y="1458"/>
        <w:tabs>
          <w:tab w:leader="none" w:pos="810" w:val="left"/>
        </w:tabs>
        <w:widowControl w:val="0"/>
        <w:keepNext w:val="0"/>
        <w:keepLines w:val="0"/>
        <w:shd w:val="clear" w:color="auto" w:fill="auto"/>
        <w:bidi w:val="0"/>
        <w:jc w:val="both"/>
        <w:spacing w:before="0" w:after="0" w:line="238" w:lineRule="exact"/>
        <w:ind w:left="760" w:right="0" w:hanging="320"/>
      </w:pPr>
      <w:r>
        <w:rPr>
          <w:rStyle w:val="CharStyle79"/>
          <w:b/>
          <w:bCs/>
        </w:rPr>
        <w:t>Increase the pass rate on CPA exams (Department of Accounting) .</w:t>
      </w:r>
    </w:p>
    <w:p>
      <w:pPr>
        <w:pStyle w:val="Style3"/>
        <w:numPr>
          <w:ilvl w:val="0"/>
          <w:numId w:val="87"/>
        </w:numPr>
        <w:framePr w:w="7937" w:h="13402" w:hRule="exact" w:wrap="none" w:vAnchor="page" w:hAnchor="page" w:x="2167" w:y="1458"/>
        <w:tabs>
          <w:tab w:leader="none" w:pos="795" w:val="left"/>
        </w:tabs>
        <w:widowControl w:val="0"/>
        <w:keepNext w:val="0"/>
        <w:keepLines w:val="0"/>
        <w:shd w:val="clear" w:color="auto" w:fill="auto"/>
        <w:bidi w:val="0"/>
        <w:jc w:val="left"/>
        <w:spacing w:before="0" w:after="0" w:line="238" w:lineRule="exact"/>
        <w:ind w:left="760" w:right="60" w:hanging="320"/>
      </w:pPr>
      <w:r>
        <w:rPr>
          <w:rStyle w:val="CharStyle79"/>
          <w:b/>
          <w:bCs/>
        </w:rPr>
        <w:t>English majors will demonstrate knowledge of the tools and concepts of writing a literary and non-literary essay (Department of English).</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817" w:y="692"/>
        <w:widowControl w:val="0"/>
        <w:keepNext w:val="0"/>
        <w:keepLines w:val="0"/>
        <w:shd w:val="clear" w:color="auto" w:fill="auto"/>
        <w:bidi w:val="0"/>
        <w:jc w:val="left"/>
        <w:spacing w:before="0" w:after="0" w:line="170" w:lineRule="exact"/>
        <w:ind w:left="20" w:right="0" w:firstLine="0"/>
      </w:pPr>
      <w:r>
        <w:rPr>
          <w:rStyle w:val="CharStyle61"/>
        </w:rPr>
        <w:t>46</w:t>
      </w:r>
    </w:p>
    <w:p>
      <w:pPr>
        <w:pStyle w:val="Style3"/>
        <w:numPr>
          <w:ilvl w:val="0"/>
          <w:numId w:val="87"/>
        </w:numPr>
        <w:framePr w:w="7944" w:h="13436" w:hRule="exact" w:wrap="none" w:vAnchor="page" w:hAnchor="page" w:x="2163" w:y="1421"/>
        <w:tabs>
          <w:tab w:leader="none" w:pos="706" w:val="left"/>
        </w:tabs>
        <w:widowControl w:val="0"/>
        <w:keepNext w:val="0"/>
        <w:keepLines w:val="0"/>
        <w:shd w:val="clear" w:color="auto" w:fill="auto"/>
        <w:bidi w:val="0"/>
        <w:jc w:val="left"/>
        <w:spacing w:before="0" w:after="0" w:line="238" w:lineRule="exact"/>
        <w:ind w:left="740" w:right="40" w:hanging="380"/>
      </w:pPr>
      <w:r>
        <w:rPr>
          <w:rStyle w:val="CharStyle76"/>
          <w:b/>
          <w:bCs/>
        </w:rPr>
        <w:t>Majors in French and Spanish will attain the minimal levels established in the proficiency guidelines of the American Council on the Teaching of Foreign Languages (ACTFL) (Department of Modern Foreign Languages).</w:t>
      </w:r>
    </w:p>
    <w:p>
      <w:pPr>
        <w:pStyle w:val="Style3"/>
        <w:numPr>
          <w:ilvl w:val="0"/>
          <w:numId w:val="87"/>
        </w:numPr>
        <w:framePr w:w="7944" w:h="13436" w:hRule="exact" w:wrap="none" w:vAnchor="page" w:hAnchor="page" w:x="2163" w:y="1421"/>
        <w:tabs>
          <w:tab w:leader="none" w:pos="715" w:val="left"/>
        </w:tabs>
        <w:widowControl w:val="0"/>
        <w:keepNext w:val="0"/>
        <w:keepLines w:val="0"/>
        <w:shd w:val="clear" w:color="auto" w:fill="auto"/>
        <w:bidi w:val="0"/>
        <w:jc w:val="both"/>
        <w:spacing w:before="0" w:after="0" w:line="238" w:lineRule="exact"/>
        <w:ind w:left="740" w:right="680" w:hanging="380"/>
      </w:pPr>
      <w:r>
        <w:rPr>
          <w:rStyle w:val="CharStyle76"/>
          <w:b/>
          <w:bCs/>
        </w:rPr>
        <w:t>Prepare Biology majors for successful entry into post</w:t>
        <w:softHyphen/>
        <w:t>baccalaureate education programs and biology-based job opportunities (Department of Biology).</w:t>
      </w:r>
    </w:p>
    <w:p>
      <w:pPr>
        <w:pStyle w:val="Style3"/>
        <w:numPr>
          <w:ilvl w:val="0"/>
          <w:numId w:val="87"/>
        </w:numPr>
        <w:framePr w:w="7944" w:h="13436" w:hRule="exact" w:wrap="none" w:vAnchor="page" w:hAnchor="page" w:x="2163" w:y="1421"/>
        <w:tabs>
          <w:tab w:leader="none" w:pos="790" w:val="left"/>
        </w:tabs>
        <w:widowControl w:val="0"/>
        <w:keepNext w:val="0"/>
        <w:keepLines w:val="0"/>
        <w:shd w:val="clear" w:color="auto" w:fill="auto"/>
        <w:bidi w:val="0"/>
        <w:jc w:val="both"/>
        <w:spacing w:before="0" w:after="0" w:line="238" w:lineRule="exact"/>
        <w:ind w:left="740" w:right="40" w:hanging="380"/>
      </w:pPr>
      <w:r>
        <w:rPr>
          <w:rStyle w:val="CharStyle76"/>
          <w:b/>
          <w:bCs/>
        </w:rPr>
        <w:t>The Department will increase its academic service to the rest of the college by offering classes to an increasing number of students in sociology and anthropology courses (Department of Sociology, Anthropology, and Criminal Justice).</w:t>
      </w:r>
    </w:p>
    <w:p>
      <w:pPr>
        <w:pStyle w:val="Style3"/>
        <w:numPr>
          <w:ilvl w:val="0"/>
          <w:numId w:val="87"/>
        </w:numPr>
        <w:framePr w:w="7944" w:h="13436" w:hRule="exact" w:wrap="none" w:vAnchor="page" w:hAnchor="page" w:x="2163" w:y="1421"/>
        <w:tabs>
          <w:tab w:leader="none" w:pos="797" w:val="left"/>
        </w:tabs>
        <w:widowControl w:val="0"/>
        <w:keepNext w:val="0"/>
        <w:keepLines w:val="0"/>
        <w:shd w:val="clear" w:color="auto" w:fill="auto"/>
        <w:bidi w:val="0"/>
        <w:jc w:val="both"/>
        <w:spacing w:before="0" w:after="0" w:line="238" w:lineRule="exact"/>
        <w:ind w:left="740" w:right="40" w:hanging="380"/>
      </w:pPr>
      <w:r>
        <w:rPr>
          <w:rStyle w:val="CharStyle76"/>
          <w:b/>
          <w:bCs/>
        </w:rPr>
        <w:t>Each Special Education major will demonstrate an understanding of the historical treatment, etiology, and characteristics of the mentally handicapped (Department of Special Education).</w:t>
      </w:r>
    </w:p>
    <w:p>
      <w:pPr>
        <w:pStyle w:val="Style3"/>
        <w:numPr>
          <w:ilvl w:val="0"/>
          <w:numId w:val="87"/>
        </w:numPr>
        <w:framePr w:w="7944" w:h="13436" w:hRule="exact" w:wrap="none" w:vAnchor="page" w:hAnchor="page" w:x="2163" w:y="1421"/>
        <w:tabs>
          <w:tab w:leader="none" w:pos="734" w:val="left"/>
        </w:tabs>
        <w:widowControl w:val="0"/>
        <w:keepNext w:val="0"/>
        <w:keepLines w:val="0"/>
        <w:shd w:val="clear" w:color="auto" w:fill="auto"/>
        <w:bidi w:val="0"/>
        <w:jc w:val="left"/>
        <w:spacing w:before="0" w:after="180" w:line="238" w:lineRule="exact"/>
        <w:ind w:left="740" w:right="380" w:hanging="560"/>
      </w:pPr>
      <w:r>
        <w:rPr>
          <w:rStyle w:val="CharStyle76"/>
          <w:b/>
          <w:bCs/>
        </w:rPr>
        <w:t>Each EAS student will be able to demonstrate educational leadership skills in specific course-work and through the performance-based certification process required for leadership positions in Georgia (TCT) (Department of Educational Administration &amp; Supervision).</w:t>
      </w:r>
    </w:p>
    <w:p>
      <w:pPr>
        <w:pStyle w:val="Style3"/>
        <w:framePr w:w="7944" w:h="13436" w:hRule="exact" w:wrap="none" w:vAnchor="page" w:hAnchor="page" w:x="2163" w:y="1421"/>
        <w:widowControl w:val="0"/>
        <w:keepNext w:val="0"/>
        <w:keepLines w:val="0"/>
        <w:shd w:val="clear" w:color="auto" w:fill="auto"/>
        <w:bidi w:val="0"/>
        <w:jc w:val="left"/>
        <w:spacing w:before="0" w:after="0" w:line="238" w:lineRule="exact"/>
        <w:ind w:left="20" w:right="0" w:firstLine="0"/>
      </w:pPr>
      <w:r>
        <w:rPr>
          <w:rStyle w:val="CharStyle76"/>
          <w:b/>
          <w:bCs/>
        </w:rPr>
        <w:t>Research Programs:</w:t>
      </w:r>
    </w:p>
    <w:p>
      <w:pPr>
        <w:pStyle w:val="Style3"/>
        <w:framePr w:w="7944" w:h="13436" w:hRule="exact" w:wrap="none" w:vAnchor="page" w:hAnchor="page" w:x="2163" w:y="1421"/>
        <w:widowControl w:val="0"/>
        <w:keepNext w:val="0"/>
        <w:keepLines w:val="0"/>
        <w:shd w:val="clear" w:color="auto" w:fill="auto"/>
        <w:bidi w:val="0"/>
        <w:jc w:val="left"/>
        <w:spacing w:before="0" w:after="0" w:line="238" w:lineRule="exact"/>
        <w:ind w:left="740" w:right="0" w:hanging="380"/>
      </w:pPr>
      <w:r>
        <w:rPr>
          <w:rStyle w:val="CharStyle76"/>
          <w:b/>
          <w:bCs/>
        </w:rPr>
        <w:t>Expected Results:</w:t>
      </w:r>
    </w:p>
    <w:p>
      <w:pPr>
        <w:pStyle w:val="Style3"/>
        <w:numPr>
          <w:ilvl w:val="0"/>
          <w:numId w:val="89"/>
        </w:numPr>
        <w:framePr w:w="7944" w:h="13436" w:hRule="exact" w:wrap="none" w:vAnchor="page" w:hAnchor="page" w:x="2163" w:y="1421"/>
        <w:tabs>
          <w:tab w:leader="none" w:pos="720" w:val="left"/>
        </w:tabs>
        <w:widowControl w:val="0"/>
        <w:keepNext w:val="0"/>
        <w:keepLines w:val="0"/>
        <w:shd w:val="clear" w:color="auto" w:fill="auto"/>
        <w:bidi w:val="0"/>
        <w:jc w:val="left"/>
        <w:spacing w:before="0" w:after="0" w:line="238" w:lineRule="exact"/>
        <w:ind w:left="740" w:right="40" w:hanging="380"/>
      </w:pPr>
      <w:r>
        <w:rPr>
          <w:rStyle w:val="CharStyle76"/>
          <w:b/>
          <w:bCs/>
        </w:rPr>
        <w:t>For a two-year period, 35% of the biology faculty will have a manuscript published in a refereed journal; 50% will present a research paper at a state/regional/national scientific meet</w:t>
        <w:softHyphen/>
        <w:t>ing; and 25% will submit a grant proposal for intra- or extramural funding (Department of Biology).</w:t>
      </w:r>
    </w:p>
    <w:p>
      <w:pPr>
        <w:pStyle w:val="Style3"/>
        <w:numPr>
          <w:ilvl w:val="0"/>
          <w:numId w:val="89"/>
        </w:numPr>
        <w:framePr w:w="7944" w:h="13436" w:hRule="exact" w:wrap="none" w:vAnchor="page" w:hAnchor="page" w:x="2163" w:y="1421"/>
        <w:tabs>
          <w:tab w:leader="none" w:pos="722" w:val="left"/>
        </w:tabs>
        <w:widowControl w:val="0"/>
        <w:keepNext w:val="0"/>
        <w:keepLines w:val="0"/>
        <w:shd w:val="clear" w:color="auto" w:fill="auto"/>
        <w:bidi w:val="0"/>
        <w:jc w:val="both"/>
        <w:spacing w:before="0" w:after="0" w:line="238" w:lineRule="exact"/>
        <w:ind w:left="740" w:right="40" w:hanging="380"/>
      </w:pPr>
      <w:r>
        <w:rPr>
          <w:rStyle w:val="CharStyle76"/>
          <w:b/>
          <w:bCs/>
        </w:rPr>
        <w:t>Increase the applied research involvement of faculty as a way to maintain and enhance intellectual capital (Department of Economics).</w:t>
      </w:r>
    </w:p>
    <w:p>
      <w:pPr>
        <w:pStyle w:val="Style3"/>
        <w:numPr>
          <w:ilvl w:val="0"/>
          <w:numId w:val="89"/>
        </w:numPr>
        <w:framePr w:w="7944" w:h="13436" w:hRule="exact" w:wrap="none" w:vAnchor="page" w:hAnchor="page" w:x="2163" w:y="1421"/>
        <w:tabs>
          <w:tab w:leader="none" w:pos="715" w:val="left"/>
        </w:tabs>
        <w:widowControl w:val="0"/>
        <w:keepNext w:val="0"/>
        <w:keepLines w:val="0"/>
        <w:shd w:val="clear" w:color="auto" w:fill="auto"/>
        <w:bidi w:val="0"/>
        <w:jc w:val="both"/>
        <w:spacing w:before="0" w:after="0" w:line="238" w:lineRule="exact"/>
        <w:ind w:left="740" w:right="40" w:hanging="380"/>
      </w:pPr>
      <w:r>
        <w:rPr>
          <w:rStyle w:val="CharStyle76"/>
          <w:b/>
          <w:bCs/>
        </w:rPr>
        <w:t>Each faculty member will engage in research and writing that will produce papers to be presented at professional meetings and publications to appear in professional journals and other pro</w:t>
        <w:softHyphen/>
        <w:t>fessional print (Department of Philosophy).</w:t>
      </w:r>
    </w:p>
    <w:p>
      <w:pPr>
        <w:pStyle w:val="Style3"/>
        <w:numPr>
          <w:ilvl w:val="0"/>
          <w:numId w:val="89"/>
        </w:numPr>
        <w:framePr w:w="7944" w:h="13436" w:hRule="exact" w:wrap="none" w:vAnchor="page" w:hAnchor="page" w:x="2163" w:y="1421"/>
        <w:tabs>
          <w:tab w:leader="none" w:pos="730" w:val="left"/>
        </w:tabs>
        <w:widowControl w:val="0"/>
        <w:keepNext w:val="0"/>
        <w:keepLines w:val="0"/>
        <w:shd w:val="clear" w:color="auto" w:fill="auto"/>
        <w:bidi w:val="0"/>
        <w:jc w:val="left"/>
        <w:spacing w:before="0" w:after="0" w:line="238" w:lineRule="exact"/>
        <w:ind w:left="740" w:right="40" w:hanging="380"/>
      </w:pPr>
      <w:r>
        <w:rPr>
          <w:rStyle w:val="CharStyle76"/>
          <w:b/>
          <w:bCs/>
        </w:rPr>
        <w:t>Each astronomy faculty member is encouraged to maintain an active research program (Department of Physics, Astronomy, and Geology).</w:t>
      </w:r>
    </w:p>
    <w:p>
      <w:pPr>
        <w:pStyle w:val="Style3"/>
        <w:numPr>
          <w:ilvl w:val="0"/>
          <w:numId w:val="89"/>
        </w:numPr>
        <w:framePr w:w="7944" w:h="13436" w:hRule="exact" w:wrap="none" w:vAnchor="page" w:hAnchor="page" w:x="2163" w:y="1421"/>
        <w:tabs>
          <w:tab w:leader="none" w:pos="718" w:val="left"/>
        </w:tabs>
        <w:widowControl w:val="0"/>
        <w:keepNext w:val="0"/>
        <w:keepLines w:val="0"/>
        <w:shd w:val="clear" w:color="auto" w:fill="auto"/>
        <w:bidi w:val="0"/>
        <w:jc w:val="left"/>
        <w:spacing w:before="0" w:after="180" w:line="238" w:lineRule="exact"/>
        <w:ind w:left="740" w:right="40" w:hanging="380"/>
      </w:pPr>
      <w:r>
        <w:rPr>
          <w:rStyle w:val="CharStyle76"/>
          <w:b/>
          <w:bCs/>
        </w:rPr>
        <w:t>Faculty will participate in a program of research activity (Department of Communication Arts).</w:t>
      </w:r>
    </w:p>
    <w:p>
      <w:pPr>
        <w:pStyle w:val="Style3"/>
        <w:framePr w:w="7944" w:h="13436" w:hRule="exact" w:wrap="none" w:vAnchor="page" w:hAnchor="page" w:x="2163" w:y="1421"/>
        <w:widowControl w:val="0"/>
        <w:keepNext w:val="0"/>
        <w:keepLines w:val="0"/>
        <w:shd w:val="clear" w:color="auto" w:fill="auto"/>
        <w:bidi w:val="0"/>
        <w:jc w:val="left"/>
        <w:spacing w:before="0" w:after="0" w:line="238" w:lineRule="exact"/>
        <w:ind w:left="20" w:right="0" w:firstLine="0"/>
      </w:pPr>
      <w:r>
        <w:rPr>
          <w:rStyle w:val="CharStyle76"/>
          <w:b/>
          <w:bCs/>
        </w:rPr>
        <w:t>Service Programs:</w:t>
      </w:r>
    </w:p>
    <w:p>
      <w:pPr>
        <w:pStyle w:val="Style3"/>
        <w:framePr w:w="7944" w:h="13436" w:hRule="exact" w:wrap="none" w:vAnchor="page" w:hAnchor="page" w:x="2163" w:y="1421"/>
        <w:widowControl w:val="0"/>
        <w:keepNext w:val="0"/>
        <w:keepLines w:val="0"/>
        <w:shd w:val="clear" w:color="auto" w:fill="auto"/>
        <w:bidi w:val="0"/>
        <w:jc w:val="left"/>
        <w:spacing w:before="0" w:after="0" w:line="238" w:lineRule="exact"/>
        <w:ind w:left="740" w:right="0" w:hanging="380"/>
      </w:pPr>
      <w:r>
        <w:rPr>
          <w:rStyle w:val="CharStyle76"/>
          <w:b/>
          <w:bCs/>
        </w:rPr>
        <w:t>Expected Results:</w:t>
      </w:r>
    </w:p>
    <w:p>
      <w:pPr>
        <w:pStyle w:val="Style3"/>
        <w:numPr>
          <w:ilvl w:val="0"/>
          <w:numId w:val="91"/>
        </w:numPr>
        <w:framePr w:w="7944" w:h="13436" w:hRule="exact" w:wrap="none" w:vAnchor="page" w:hAnchor="page" w:x="2163" w:y="1421"/>
        <w:tabs>
          <w:tab w:leader="none" w:pos="710" w:val="left"/>
        </w:tabs>
        <w:widowControl w:val="0"/>
        <w:keepNext w:val="0"/>
        <w:keepLines w:val="0"/>
        <w:shd w:val="clear" w:color="auto" w:fill="auto"/>
        <w:bidi w:val="0"/>
        <w:jc w:val="left"/>
        <w:spacing w:before="0" w:after="0" w:line="238" w:lineRule="exact"/>
        <w:ind w:left="740" w:right="40" w:hanging="380"/>
      </w:pPr>
      <w:r>
        <w:rPr>
          <w:rStyle w:val="CharStyle76"/>
          <w:b/>
          <w:bCs/>
        </w:rPr>
        <w:t>The Director of the VSC Planetarium &amp; Observatory, with the help of the astronomy students and the Public Relations Office, is to provide Planetarium Programs for classes and community groups (Department of Physics, Astronomy, and Geology).</w:t>
      </w:r>
    </w:p>
    <w:p>
      <w:pPr>
        <w:pStyle w:val="Style3"/>
        <w:numPr>
          <w:ilvl w:val="0"/>
          <w:numId w:val="91"/>
        </w:numPr>
        <w:framePr w:w="7944" w:h="13436" w:hRule="exact" w:wrap="none" w:vAnchor="page" w:hAnchor="page" w:x="2163" w:y="1421"/>
        <w:tabs>
          <w:tab w:leader="none" w:pos="715" w:val="left"/>
        </w:tabs>
        <w:widowControl w:val="0"/>
        <w:keepNext w:val="0"/>
        <w:keepLines w:val="0"/>
        <w:shd w:val="clear" w:color="auto" w:fill="auto"/>
        <w:bidi w:val="0"/>
        <w:jc w:val="both"/>
        <w:spacing w:before="0" w:after="0" w:line="238" w:lineRule="exact"/>
        <w:ind w:left="740" w:right="40" w:hanging="380"/>
      </w:pPr>
      <w:r>
        <w:rPr>
          <w:rStyle w:val="CharStyle76"/>
          <w:b/>
          <w:bCs/>
        </w:rPr>
        <w:t>The marketing faculty are to engage in community service and provide professional community involvement to enhance their teaching and research competence (Department of Marketing and Economics).</w:t>
      </w:r>
    </w:p>
    <w:p>
      <w:pPr>
        <w:pStyle w:val="Style3"/>
        <w:numPr>
          <w:ilvl w:val="0"/>
          <w:numId w:val="91"/>
        </w:numPr>
        <w:framePr w:w="7944" w:h="13436" w:hRule="exact" w:wrap="none" w:vAnchor="page" w:hAnchor="page" w:x="2163" w:y="1421"/>
        <w:tabs>
          <w:tab w:leader="none" w:pos="720" w:val="left"/>
        </w:tabs>
        <w:widowControl w:val="0"/>
        <w:keepNext w:val="0"/>
        <w:keepLines w:val="0"/>
        <w:shd w:val="clear" w:color="auto" w:fill="auto"/>
        <w:bidi w:val="0"/>
        <w:jc w:val="both"/>
        <w:spacing w:before="0" w:after="0" w:line="238" w:lineRule="exact"/>
        <w:ind w:left="740" w:right="240" w:hanging="380"/>
      </w:pPr>
      <w:r>
        <w:rPr>
          <w:rStyle w:val="CharStyle76"/>
          <w:b/>
          <w:bCs/>
        </w:rPr>
        <w:t>Every biology faculty member is expected to participate in public service activities that do not disrupt their normal teaching responsibilities (Department of Biology).</w:t>
      </w:r>
    </w:p>
    <w:p>
      <w:pPr>
        <w:pStyle w:val="Style3"/>
        <w:numPr>
          <w:ilvl w:val="0"/>
          <w:numId w:val="91"/>
        </w:numPr>
        <w:framePr w:w="7944" w:h="13436" w:hRule="exact" w:wrap="none" w:vAnchor="page" w:hAnchor="page" w:x="2163" w:y="1421"/>
        <w:tabs>
          <w:tab w:leader="none" w:pos="722" w:val="left"/>
        </w:tabs>
        <w:widowControl w:val="0"/>
        <w:keepNext w:val="0"/>
        <w:keepLines w:val="0"/>
        <w:shd w:val="clear" w:color="auto" w:fill="auto"/>
        <w:bidi w:val="0"/>
        <w:jc w:val="left"/>
        <w:spacing w:before="0" w:after="0" w:line="238" w:lineRule="exact"/>
        <w:ind w:left="740" w:right="40" w:hanging="380"/>
      </w:pPr>
      <w:r>
        <w:rPr>
          <w:rStyle w:val="CharStyle76"/>
          <w:b/>
          <w:bCs/>
        </w:rPr>
        <w:t>The Philosophy's Center for Professional and Applied Ethics (CPAE) will conduct community programs in applied and professional ethics (Department of Philosophy).</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94" w:y="692"/>
        <w:widowControl w:val="0"/>
        <w:keepNext w:val="0"/>
        <w:keepLines w:val="0"/>
        <w:shd w:val="clear" w:color="auto" w:fill="auto"/>
        <w:bidi w:val="0"/>
        <w:jc w:val="left"/>
        <w:spacing w:before="0" w:after="0" w:line="170" w:lineRule="exact"/>
        <w:ind w:left="40" w:right="0" w:firstLine="0"/>
      </w:pPr>
      <w:r>
        <w:rPr>
          <w:rStyle w:val="CharStyle61"/>
        </w:rPr>
        <w:t>47</w:t>
      </w:r>
    </w:p>
    <w:p>
      <w:pPr>
        <w:pStyle w:val="Style3"/>
        <w:framePr w:w="7985" w:h="13205" w:hRule="exact" w:wrap="none" w:vAnchor="page" w:hAnchor="page" w:x="2143" w:y="1419"/>
        <w:widowControl w:val="0"/>
        <w:keepNext w:val="0"/>
        <w:keepLines w:val="0"/>
        <w:shd w:val="clear" w:color="auto" w:fill="auto"/>
        <w:bidi w:val="0"/>
        <w:jc w:val="both"/>
        <w:spacing w:before="0" w:after="305" w:line="396" w:lineRule="exact"/>
        <w:ind w:left="20" w:right="40" w:firstLine="380"/>
      </w:pPr>
      <w:r>
        <w:rPr>
          <w:rStyle w:val="CharStyle76"/>
          <w:b/>
          <w:bCs/>
        </w:rPr>
        <w:t>The formal establishment and reporting of expected results for the academic support programs and administrative support programs will be in place at the end of this fiscal year. The progress of this activity will be reported in next year's annual report.</w:t>
      </w:r>
    </w:p>
    <w:p>
      <w:pPr>
        <w:pStyle w:val="Style3"/>
        <w:numPr>
          <w:ilvl w:val="0"/>
          <w:numId w:val="91"/>
        </w:numPr>
        <w:framePr w:w="7985" w:h="13205" w:hRule="exact" w:wrap="none" w:vAnchor="page" w:hAnchor="page" w:x="2143" w:y="1419"/>
        <w:tabs>
          <w:tab w:leader="none" w:pos="375" w:val="left"/>
        </w:tabs>
        <w:widowControl w:val="0"/>
        <w:keepNext w:val="0"/>
        <w:keepLines w:val="0"/>
        <w:shd w:val="clear" w:color="auto" w:fill="auto"/>
        <w:bidi w:val="0"/>
        <w:jc w:val="left"/>
        <w:spacing w:before="0" w:after="0" w:line="240" w:lineRule="exact"/>
        <w:ind w:left="20" w:right="0" w:firstLine="0"/>
      </w:pPr>
      <w:r>
        <w:rPr>
          <w:rStyle w:val="CharStyle75"/>
          <w:b/>
          <w:bCs/>
        </w:rPr>
        <w:t>For each primary expected result presented under paragraph 4.</w:t>
      </w:r>
    </w:p>
    <w:p>
      <w:pPr>
        <w:pStyle w:val="Style3"/>
        <w:framePr w:w="7985" w:h="13205" w:hRule="exact" w:wrap="none" w:vAnchor="page" w:hAnchor="page" w:x="2143" w:y="1419"/>
        <w:widowControl w:val="0"/>
        <w:keepNext w:val="0"/>
        <w:keepLines w:val="0"/>
        <w:shd w:val="clear" w:color="auto" w:fill="auto"/>
        <w:bidi w:val="0"/>
        <w:jc w:val="both"/>
        <w:spacing w:before="0" w:after="0" w:line="240" w:lineRule="exact"/>
        <w:ind w:left="760" w:right="0" w:hanging="380"/>
      </w:pPr>
      <w:r>
        <w:rPr>
          <w:rStyle w:val="CharStyle75"/>
          <w:b/>
          <w:bCs/>
        </w:rPr>
        <w:t>present a brief summary of the most recent assessment data and</w:t>
      </w:r>
    </w:p>
    <w:p>
      <w:pPr>
        <w:pStyle w:val="Style3"/>
        <w:framePr w:w="7985" w:h="13205" w:hRule="exact" w:wrap="none" w:vAnchor="page" w:hAnchor="page" w:x="2143" w:y="1419"/>
        <w:widowControl w:val="0"/>
        <w:keepNext w:val="0"/>
        <w:keepLines w:val="0"/>
        <w:shd w:val="clear" w:color="auto" w:fill="auto"/>
        <w:bidi w:val="0"/>
        <w:jc w:val="both"/>
        <w:spacing w:before="0" w:after="0" w:line="240" w:lineRule="exact"/>
        <w:ind w:left="760" w:right="0" w:hanging="380"/>
      </w:pPr>
      <w:r>
        <w:rPr>
          <w:rStyle w:val="CharStyle75"/>
          <w:b/>
          <w:bCs/>
        </w:rPr>
        <w:t>information which demonstrate the effective level of attainment of</w:t>
      </w:r>
    </w:p>
    <w:p>
      <w:pPr>
        <w:pStyle w:val="Style3"/>
        <w:framePr w:w="7985" w:h="13205" w:hRule="exact" w:wrap="none" w:vAnchor="page" w:hAnchor="page" w:x="2143" w:y="1419"/>
        <w:widowControl w:val="0"/>
        <w:keepNext w:val="0"/>
        <w:keepLines w:val="0"/>
        <w:shd w:val="clear" w:color="auto" w:fill="auto"/>
        <w:bidi w:val="0"/>
        <w:jc w:val="both"/>
        <w:spacing w:before="0" w:after="182" w:line="240" w:lineRule="exact"/>
        <w:ind w:left="760" w:right="0" w:hanging="380"/>
      </w:pPr>
      <w:r>
        <w:rPr>
          <w:rStyle w:val="CharStyle75"/>
          <w:b/>
          <w:bCs/>
        </w:rPr>
        <w:t>that result.</w:t>
      </w:r>
    </w:p>
    <w:p>
      <w:pPr>
        <w:pStyle w:val="Style3"/>
        <w:framePr w:w="7985" w:h="13205" w:hRule="exact" w:wrap="none" w:vAnchor="page" w:hAnchor="page" w:x="2143" w:y="1419"/>
        <w:widowControl w:val="0"/>
        <w:keepNext w:val="0"/>
        <w:keepLines w:val="0"/>
        <w:shd w:val="clear" w:color="auto" w:fill="auto"/>
        <w:bidi w:val="0"/>
        <w:jc w:val="left"/>
        <w:spacing w:before="0" w:after="0" w:line="238" w:lineRule="exact"/>
        <w:ind w:left="20" w:right="0" w:firstLine="0"/>
      </w:pPr>
      <w:r>
        <w:rPr>
          <w:rStyle w:val="CharStyle76"/>
          <w:b/>
          <w:bCs/>
        </w:rPr>
        <w:t>Educational Programs:</w:t>
      </w:r>
    </w:p>
    <w:p>
      <w:pPr>
        <w:pStyle w:val="Style3"/>
        <w:framePr w:w="7985" w:h="13205" w:hRule="exact" w:wrap="none" w:vAnchor="page" w:hAnchor="page" w:x="2143" w:y="1419"/>
        <w:widowControl w:val="0"/>
        <w:keepNext w:val="0"/>
        <w:keepLines w:val="0"/>
        <w:shd w:val="clear" w:color="auto" w:fill="auto"/>
        <w:bidi w:val="0"/>
        <w:jc w:val="both"/>
        <w:spacing w:before="0" w:after="0" w:line="238" w:lineRule="exact"/>
        <w:ind w:left="760" w:right="0" w:hanging="380"/>
      </w:pPr>
      <w:r>
        <w:rPr>
          <w:rStyle w:val="CharStyle76"/>
          <w:b/>
          <w:bCs/>
        </w:rPr>
        <w:t>Assessment and Attainment of Expected Result:</w:t>
      </w:r>
    </w:p>
    <w:p>
      <w:pPr>
        <w:pStyle w:val="Style3"/>
        <w:numPr>
          <w:ilvl w:val="0"/>
          <w:numId w:val="93"/>
        </w:numPr>
        <w:framePr w:w="7985" w:h="13205" w:hRule="exact" w:wrap="none" w:vAnchor="page" w:hAnchor="page" w:x="2143" w:y="1419"/>
        <w:tabs>
          <w:tab w:leader="none" w:pos="726" w:val="left"/>
        </w:tabs>
        <w:widowControl w:val="0"/>
        <w:keepNext w:val="0"/>
        <w:keepLines w:val="0"/>
        <w:shd w:val="clear" w:color="auto" w:fill="auto"/>
        <w:bidi w:val="0"/>
        <w:jc w:val="left"/>
        <w:spacing w:before="0" w:after="0" w:line="238" w:lineRule="exact"/>
        <w:ind w:left="760" w:right="40" w:hanging="380"/>
      </w:pPr>
      <w:r>
        <w:rPr>
          <w:rStyle w:val="CharStyle76"/>
          <w:b/>
          <w:bCs/>
        </w:rPr>
        <w:t>All graduate students who took the TCT passed it. Course grades, products, and supervisor evaluations point to quality perform</w:t>
        <w:softHyphen/>
        <w:t>ance. Almost all students passed their comprehensive examination the first time.</w:t>
      </w:r>
    </w:p>
    <w:p>
      <w:pPr>
        <w:pStyle w:val="Style3"/>
        <w:numPr>
          <w:ilvl w:val="0"/>
          <w:numId w:val="93"/>
        </w:numPr>
        <w:framePr w:w="7985" w:h="13205" w:hRule="exact" w:wrap="none" w:vAnchor="page" w:hAnchor="page" w:x="2143" w:y="1419"/>
        <w:tabs>
          <w:tab w:leader="none" w:pos="723" w:val="left"/>
        </w:tabs>
        <w:widowControl w:val="0"/>
        <w:keepNext w:val="0"/>
        <w:keepLines w:val="0"/>
        <w:shd w:val="clear" w:color="auto" w:fill="auto"/>
        <w:bidi w:val="0"/>
        <w:jc w:val="left"/>
        <w:spacing w:before="0" w:after="0" w:line="238" w:lineRule="exact"/>
        <w:ind w:left="760" w:right="40" w:hanging="380"/>
      </w:pPr>
      <w:r>
        <w:rPr>
          <w:rStyle w:val="CharStyle76"/>
          <w:b/>
          <w:bCs/>
        </w:rPr>
        <w:t>Approximately 94% of the HPEA majors met the expected result as all students earned grades of a C or better, maintained an overall GPA of at least 2.5, and scored 70 or better on the Georgia Teacher Certification Test.</w:t>
      </w:r>
    </w:p>
    <w:p>
      <w:pPr>
        <w:pStyle w:val="Style3"/>
        <w:numPr>
          <w:ilvl w:val="0"/>
          <w:numId w:val="93"/>
        </w:numPr>
        <w:framePr w:w="7985" w:h="13205" w:hRule="exact" w:wrap="none" w:vAnchor="page" w:hAnchor="page" w:x="2143" w:y="1419"/>
        <w:tabs>
          <w:tab w:leader="none" w:pos="738" w:val="left"/>
        </w:tabs>
        <w:widowControl w:val="0"/>
        <w:keepNext w:val="0"/>
        <w:keepLines w:val="0"/>
        <w:shd w:val="clear" w:color="auto" w:fill="auto"/>
        <w:bidi w:val="0"/>
        <w:jc w:val="both"/>
        <w:spacing w:before="0" w:after="0" w:line="238" w:lineRule="exact"/>
        <w:ind w:left="760" w:right="40" w:hanging="380"/>
      </w:pPr>
      <w:r>
        <w:rPr>
          <w:rStyle w:val="CharStyle76"/>
          <w:b/>
          <w:bCs/>
        </w:rPr>
        <w:t>Senior music education majors have an 80% pass rate on the TCT. In addition the students met the National Association of Schools Music criteria and standards for accreditation.</w:t>
      </w:r>
    </w:p>
    <w:p>
      <w:pPr>
        <w:pStyle w:val="Style3"/>
        <w:numPr>
          <w:ilvl w:val="0"/>
          <w:numId w:val="93"/>
        </w:numPr>
        <w:framePr w:w="7985" w:h="13205" w:hRule="exact" w:wrap="none" w:vAnchor="page" w:hAnchor="page" w:x="2143" w:y="1419"/>
        <w:tabs>
          <w:tab w:leader="none" w:pos="752" w:val="left"/>
        </w:tabs>
        <w:widowControl w:val="0"/>
        <w:keepNext w:val="0"/>
        <w:keepLines w:val="0"/>
        <w:shd w:val="clear" w:color="auto" w:fill="auto"/>
        <w:bidi w:val="0"/>
        <w:jc w:val="left"/>
        <w:spacing w:before="0" w:after="0" w:line="238" w:lineRule="exact"/>
        <w:ind w:left="760" w:right="40" w:hanging="380"/>
      </w:pPr>
      <w:r>
        <w:rPr>
          <w:rStyle w:val="CharStyle76"/>
          <w:b/>
          <w:bCs/>
        </w:rPr>
        <w:t xml:space="preserve">It is difficult to assess the complete achievement of the expected result, as students who graduated 5, </w:t>
      </w:r>
      <w:r>
        <w:rPr>
          <w:rStyle w:val="CharStyle77"/>
          <w:b w:val="0"/>
          <w:bCs w:val="0"/>
        </w:rPr>
        <w:t>10</w:t>
      </w:r>
      <w:r>
        <w:rPr>
          <w:rStyle w:val="CharStyle76"/>
          <w:b/>
          <w:bCs/>
        </w:rPr>
        <w:t>, or more years ago are still taking the CPA exam. Based on the statistics provided by the State Board of Accountancy, the current VSC pass rate is approximately double the pass rate of 5 years ago.</w:t>
      </w:r>
    </w:p>
    <w:p>
      <w:pPr>
        <w:pStyle w:val="Style3"/>
        <w:numPr>
          <w:ilvl w:val="0"/>
          <w:numId w:val="93"/>
        </w:numPr>
        <w:framePr w:w="7985" w:h="13205" w:hRule="exact" w:wrap="none" w:vAnchor="page" w:hAnchor="page" w:x="2143" w:y="1419"/>
        <w:tabs>
          <w:tab w:leader="none" w:pos="730" w:val="left"/>
        </w:tabs>
        <w:widowControl w:val="0"/>
        <w:keepNext w:val="0"/>
        <w:keepLines w:val="0"/>
        <w:shd w:val="clear" w:color="auto" w:fill="auto"/>
        <w:bidi w:val="0"/>
        <w:jc w:val="both"/>
        <w:spacing w:before="0" w:after="0" w:line="238" w:lineRule="exact"/>
        <w:ind w:left="760" w:right="40" w:hanging="380"/>
      </w:pPr>
      <w:r>
        <w:rPr>
          <w:rStyle w:val="CharStyle76"/>
          <w:b/>
          <w:bCs/>
        </w:rPr>
        <w:t>The expected result was achieved as all English majors completed English 101/102 with a C or better and completed all English courses at the 300 or higher level with a C or better.</w:t>
      </w:r>
    </w:p>
    <w:p>
      <w:pPr>
        <w:pStyle w:val="Style3"/>
        <w:numPr>
          <w:ilvl w:val="0"/>
          <w:numId w:val="93"/>
        </w:numPr>
        <w:framePr w:w="7985" w:h="13205" w:hRule="exact" w:wrap="none" w:vAnchor="page" w:hAnchor="page" w:x="2143" w:y="1419"/>
        <w:tabs>
          <w:tab w:leader="none" w:pos="738" w:val="left"/>
        </w:tabs>
        <w:widowControl w:val="0"/>
        <w:keepNext w:val="0"/>
        <w:keepLines w:val="0"/>
        <w:shd w:val="clear" w:color="auto" w:fill="auto"/>
        <w:bidi w:val="0"/>
        <w:jc w:val="left"/>
        <w:spacing w:before="0" w:after="0" w:line="238" w:lineRule="exact"/>
        <w:ind w:left="760" w:right="40" w:hanging="380"/>
      </w:pPr>
      <w:r>
        <w:rPr>
          <w:rStyle w:val="CharStyle76"/>
          <w:b/>
          <w:bCs/>
        </w:rPr>
        <w:t>Each French and Spanish major exceeded the proficiency outcome in the spoken language as established in the ACTFL four basic language skills: Speaking-intermediate high skill level; Listening-intermediate high skill level; Reading-advanced skill level; and Writing intermediate high skill level.</w:t>
      </w:r>
    </w:p>
    <w:p>
      <w:pPr>
        <w:pStyle w:val="Style3"/>
        <w:numPr>
          <w:ilvl w:val="0"/>
          <w:numId w:val="93"/>
        </w:numPr>
        <w:framePr w:w="7985" w:h="13205" w:hRule="exact" w:wrap="none" w:vAnchor="page" w:hAnchor="page" w:x="2143" w:y="1419"/>
        <w:tabs>
          <w:tab w:leader="none" w:pos="730" w:val="left"/>
        </w:tabs>
        <w:widowControl w:val="0"/>
        <w:keepNext w:val="0"/>
        <w:keepLines w:val="0"/>
        <w:shd w:val="clear" w:color="auto" w:fill="auto"/>
        <w:bidi w:val="0"/>
        <w:jc w:val="both"/>
        <w:spacing w:before="0" w:after="0" w:line="238" w:lineRule="exact"/>
        <w:ind w:left="760" w:right="40" w:hanging="380"/>
      </w:pPr>
      <w:r>
        <w:rPr>
          <w:rStyle w:val="CharStyle76"/>
          <w:b/>
          <w:bCs/>
        </w:rPr>
        <w:t>The expected result was fully achieved for this year's grad</w:t>
        <w:softHyphen/>
        <w:t xml:space="preserve">uating seniors as determined by the following: 94% indicated satisfaction with the BS degree program in biology (determined from the VSC Senior Exit Questionnaire); seniors demonstrated scores of 46 to the 90th percentile range on the admission exam, with a mean of 83; declared biology majors increased 17% for the FY 89-90 which was equal to 4.75% of the total VSC enrollment; the biology course evaluations showed a rank average of 3.97 (5.0 scale); of the 17 biology majors who graduated, 12 were accepted into post-baccalureate programs, 3 were immediately employed, and </w:t>
      </w:r>
      <w:r>
        <w:rPr>
          <w:rStyle w:val="CharStyle77"/>
          <w:b w:val="0"/>
          <w:bCs w:val="0"/>
        </w:rPr>
        <w:t>2</w:t>
      </w:r>
      <w:r>
        <w:rPr>
          <w:rStyle w:val="CharStyle76"/>
          <w:b/>
          <w:bCs/>
        </w:rPr>
        <w:t xml:space="preserve"> were undecided.</w:t>
      </w:r>
    </w:p>
    <w:p>
      <w:pPr>
        <w:pStyle w:val="Style3"/>
        <w:numPr>
          <w:ilvl w:val="0"/>
          <w:numId w:val="93"/>
        </w:numPr>
        <w:framePr w:w="7985" w:h="13205" w:hRule="exact" w:wrap="none" w:vAnchor="page" w:hAnchor="page" w:x="2143" w:y="1419"/>
        <w:tabs>
          <w:tab w:leader="none" w:pos="735" w:val="left"/>
        </w:tabs>
        <w:widowControl w:val="0"/>
        <w:keepNext w:val="0"/>
        <w:keepLines w:val="0"/>
        <w:shd w:val="clear" w:color="auto" w:fill="auto"/>
        <w:bidi w:val="0"/>
        <w:jc w:val="left"/>
        <w:spacing w:before="0" w:after="0" w:line="238" w:lineRule="exact"/>
        <w:ind w:left="760" w:right="660" w:hanging="380"/>
      </w:pPr>
      <w:r>
        <w:rPr>
          <w:rStyle w:val="CharStyle76"/>
          <w:b/>
          <w:bCs/>
        </w:rPr>
        <w:t>There were modest increases of 2.2% in the credit hour production in the sociology and anthropology classes.</w:t>
      </w:r>
    </w:p>
    <w:p>
      <w:pPr>
        <w:pStyle w:val="Style3"/>
        <w:numPr>
          <w:ilvl w:val="0"/>
          <w:numId w:val="93"/>
        </w:numPr>
        <w:framePr w:w="7985" w:h="13205" w:hRule="exact" w:wrap="none" w:vAnchor="page" w:hAnchor="page" w:x="2143" w:y="1419"/>
        <w:tabs>
          <w:tab w:leader="none" w:pos="723" w:val="left"/>
        </w:tabs>
        <w:widowControl w:val="0"/>
        <w:keepNext w:val="0"/>
        <w:keepLines w:val="0"/>
        <w:shd w:val="clear" w:color="auto" w:fill="auto"/>
        <w:bidi w:val="0"/>
        <w:jc w:val="both"/>
        <w:spacing w:before="0" w:after="0" w:line="238" w:lineRule="exact"/>
        <w:ind w:left="760" w:right="40" w:hanging="380"/>
      </w:pPr>
      <w:r>
        <w:rPr>
          <w:rStyle w:val="CharStyle76"/>
          <w:b/>
          <w:bCs/>
        </w:rPr>
        <w:t>All special education graduates passed SPE 370 with a grade of C or better; all graduates demonstrated competence in adjusting tasks for MH students based on their characteristics in clinical</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692" w:y="692"/>
        <w:widowControl w:val="0"/>
        <w:keepNext w:val="0"/>
        <w:keepLines w:val="0"/>
        <w:shd w:val="clear" w:color="auto" w:fill="auto"/>
        <w:bidi w:val="0"/>
        <w:jc w:val="left"/>
        <w:spacing w:before="0" w:after="0" w:line="170" w:lineRule="exact"/>
        <w:ind w:left="40" w:right="0" w:firstLine="0"/>
      </w:pPr>
      <w:r>
        <w:rPr>
          <w:rStyle w:val="CharStyle61"/>
        </w:rPr>
        <w:t>48</w:t>
      </w:r>
    </w:p>
    <w:p>
      <w:pPr>
        <w:pStyle w:val="Style3"/>
        <w:framePr w:w="8083" w:h="13709" w:hRule="exact" w:wrap="none" w:vAnchor="page" w:hAnchor="page" w:x="2094" w:y="1441"/>
        <w:widowControl w:val="0"/>
        <w:keepNext w:val="0"/>
        <w:keepLines w:val="0"/>
        <w:shd w:val="clear" w:color="auto" w:fill="auto"/>
        <w:bidi w:val="0"/>
        <w:jc w:val="both"/>
        <w:spacing w:before="0" w:after="0" w:line="262" w:lineRule="exact"/>
        <w:ind w:left="760" w:right="40" w:firstLine="0"/>
      </w:pPr>
      <w:r>
        <w:rPr>
          <w:rStyle w:val="CharStyle76"/>
          <w:b/>
          <w:bCs/>
        </w:rPr>
        <w:t>teaching; and all students passed the TCT area of characteris</w:t>
        <w:softHyphen/>
        <w:t xml:space="preserve">tics at above the state </w:t>
      </w:r>
      <w:r>
        <w:rPr>
          <w:rStyle w:val="CharStyle79"/>
          <w:b/>
          <w:bCs/>
        </w:rPr>
        <w:t>average.</w:t>
      </w:r>
    </w:p>
    <w:p>
      <w:pPr>
        <w:pStyle w:val="Style3"/>
        <w:numPr>
          <w:ilvl w:val="0"/>
          <w:numId w:val="93"/>
        </w:numPr>
        <w:framePr w:w="8083" w:h="13709" w:hRule="exact" w:wrap="none" w:vAnchor="page" w:hAnchor="page" w:x="2094" w:y="1441"/>
        <w:tabs>
          <w:tab w:leader="none" w:pos="800" w:val="left"/>
        </w:tabs>
        <w:widowControl w:val="0"/>
        <w:keepNext w:val="0"/>
        <w:keepLines w:val="0"/>
        <w:shd w:val="clear" w:color="auto" w:fill="auto"/>
        <w:bidi w:val="0"/>
        <w:jc w:val="both"/>
        <w:spacing w:before="0" w:after="236" w:line="250" w:lineRule="exact"/>
        <w:ind w:left="820" w:right="100" w:hanging="380"/>
      </w:pPr>
      <w:r>
        <w:rPr>
          <w:rStyle w:val="CharStyle76"/>
          <w:b/>
          <w:bCs/>
        </w:rPr>
        <w:t xml:space="preserve">In 1989 a total of 25 students graduated with an M.Ed. in EAS. EAS passing rates on the </w:t>
      </w:r>
      <w:r>
        <w:rPr>
          <w:rStyle w:val="CharStyle79"/>
          <w:b/>
          <w:bCs/>
        </w:rPr>
        <w:t xml:space="preserve">TCT for the period of </w:t>
      </w:r>
      <w:r>
        <w:rPr>
          <w:rStyle w:val="CharStyle76"/>
          <w:b/>
          <w:bCs/>
        </w:rPr>
        <w:t xml:space="preserve">1983-88 totaled </w:t>
      </w:r>
      <w:r>
        <w:rPr>
          <w:rStyle w:val="CharStyle77"/>
          <w:b w:val="0"/>
          <w:bCs w:val="0"/>
        </w:rPr>
        <w:t>79</w:t>
      </w:r>
      <w:r>
        <w:rPr>
          <w:rStyle w:val="CharStyle76"/>
          <w:b/>
          <w:bCs/>
        </w:rPr>
        <w:t xml:space="preserve">% for the </w:t>
      </w:r>
      <w:r>
        <w:rPr>
          <w:rStyle w:val="CharStyle79"/>
          <w:b/>
          <w:bCs/>
        </w:rPr>
        <w:t xml:space="preserve">initial attempt and 97% for the </w:t>
      </w:r>
      <w:r>
        <w:rPr>
          <w:rStyle w:val="CharStyle76"/>
          <w:b/>
          <w:bCs/>
        </w:rPr>
        <w:t xml:space="preserve">cumulative attempt. In March </w:t>
      </w:r>
      <w:r>
        <w:rPr>
          <w:rStyle w:val="CharStyle79"/>
          <w:b/>
          <w:bCs/>
        </w:rPr>
        <w:t xml:space="preserve">1990, </w:t>
      </w:r>
      <w:r>
        <w:rPr>
          <w:rStyle w:val="CharStyle76"/>
          <w:b/>
          <w:bCs/>
        </w:rPr>
        <w:t xml:space="preserve">23 </w:t>
      </w:r>
      <w:r>
        <w:rPr>
          <w:rStyle w:val="CharStyle79"/>
          <w:b/>
          <w:bCs/>
        </w:rPr>
        <w:t xml:space="preserve">students passed (79%) and </w:t>
      </w:r>
      <w:r>
        <w:rPr>
          <w:rStyle w:val="CharStyle80"/>
          <w:b w:val="0"/>
          <w:bCs w:val="0"/>
        </w:rPr>
        <w:t>6</w:t>
      </w:r>
      <w:r>
        <w:rPr>
          <w:rStyle w:val="CharStyle79"/>
          <w:b/>
          <w:bCs/>
        </w:rPr>
        <w:t xml:space="preserve"> </w:t>
      </w:r>
      <w:r>
        <w:rPr>
          <w:rStyle w:val="CharStyle76"/>
          <w:b/>
          <w:bCs/>
        </w:rPr>
        <w:t>failed (21%) the TCT.</w:t>
      </w:r>
    </w:p>
    <w:p>
      <w:pPr>
        <w:pStyle w:val="Style12"/>
        <w:framePr w:w="8083" w:h="13709" w:hRule="exact" w:wrap="none" w:vAnchor="page" w:hAnchor="page" w:x="2094" w:y="1441"/>
        <w:widowControl w:val="0"/>
        <w:keepNext w:val="0"/>
        <w:keepLines w:val="0"/>
        <w:shd w:val="clear" w:color="auto" w:fill="auto"/>
        <w:bidi w:val="0"/>
        <w:jc w:val="left"/>
        <w:spacing w:before="0" w:after="0" w:line="180" w:lineRule="exact"/>
        <w:ind w:left="60" w:right="0" w:firstLine="0"/>
      </w:pPr>
      <w:r>
        <w:rPr>
          <w:rStyle w:val="CharStyle84"/>
        </w:rPr>
        <w:t xml:space="preserve">Research </w:t>
      </w:r>
      <w:r>
        <w:rPr>
          <w:rStyle w:val="CharStyle82"/>
        </w:rPr>
        <w:t>Programs:</w:t>
      </w:r>
    </w:p>
    <w:p>
      <w:pPr>
        <w:pStyle w:val="Style12"/>
        <w:framePr w:w="8083" w:h="13709" w:hRule="exact" w:wrap="none" w:vAnchor="page" w:hAnchor="page" w:x="2094" w:y="1441"/>
        <w:widowControl w:val="0"/>
        <w:keepNext w:val="0"/>
        <w:keepLines w:val="0"/>
        <w:shd w:val="clear" w:color="auto" w:fill="auto"/>
        <w:bidi w:val="0"/>
        <w:jc w:val="both"/>
        <w:spacing w:before="0" w:after="0" w:line="180" w:lineRule="exact"/>
        <w:ind w:left="820" w:right="0"/>
      </w:pPr>
      <w:r>
        <w:rPr>
          <w:rStyle w:val="CharStyle84"/>
        </w:rPr>
        <w:t xml:space="preserve">Assessment and </w:t>
      </w:r>
      <w:r>
        <w:rPr>
          <w:rStyle w:val="CharStyle82"/>
        </w:rPr>
        <w:t xml:space="preserve">Attainment of Expected </w:t>
      </w:r>
      <w:r>
        <w:rPr>
          <w:rStyle w:val="CharStyle85"/>
        </w:rPr>
        <w:t>Result:</w:t>
      </w:r>
    </w:p>
    <w:p>
      <w:pPr>
        <w:pStyle w:val="Style3"/>
        <w:numPr>
          <w:ilvl w:val="0"/>
          <w:numId w:val="95"/>
        </w:numPr>
        <w:framePr w:w="8083" w:h="13709" w:hRule="exact" w:wrap="none" w:vAnchor="page" w:hAnchor="page" w:x="2094" w:y="1441"/>
        <w:tabs>
          <w:tab w:leader="none" w:pos="786" w:val="left"/>
        </w:tabs>
        <w:widowControl w:val="0"/>
        <w:keepNext w:val="0"/>
        <w:keepLines w:val="0"/>
        <w:shd w:val="clear" w:color="auto" w:fill="auto"/>
        <w:bidi w:val="0"/>
        <w:jc w:val="both"/>
        <w:spacing w:before="0" w:after="0" w:line="240" w:lineRule="exact"/>
        <w:ind w:left="820" w:right="100" w:hanging="380"/>
      </w:pPr>
      <w:r>
        <w:rPr>
          <w:rStyle w:val="CharStyle76"/>
          <w:b/>
          <w:bCs/>
        </w:rPr>
        <w:t xml:space="preserve">Although the Biology </w:t>
      </w:r>
      <w:r>
        <w:rPr>
          <w:rStyle w:val="CharStyle79"/>
          <w:b/>
          <w:bCs/>
        </w:rPr>
        <w:t xml:space="preserve">Department's expected result </w:t>
      </w:r>
      <w:r>
        <w:rPr>
          <w:rStyle w:val="CharStyle76"/>
          <w:b/>
          <w:bCs/>
        </w:rPr>
        <w:t xml:space="preserve">encompasses a two year period, </w:t>
      </w:r>
      <w:r>
        <w:rPr>
          <w:rStyle w:val="CharStyle79"/>
          <w:b/>
          <w:bCs/>
        </w:rPr>
        <w:t xml:space="preserve">it is ahead of schedule as determined </w:t>
      </w:r>
      <w:r>
        <w:rPr>
          <w:rStyle w:val="CharStyle76"/>
          <w:b/>
          <w:bCs/>
        </w:rPr>
        <w:t xml:space="preserve">by: 23% of faculty had one or more papers </w:t>
      </w:r>
      <w:r>
        <w:rPr>
          <w:rStyle w:val="CharStyle79"/>
          <w:b/>
          <w:bCs/>
        </w:rPr>
        <w:t xml:space="preserve">published; </w:t>
      </w:r>
      <w:r>
        <w:rPr>
          <w:rStyle w:val="CharStyle76"/>
          <w:b/>
          <w:bCs/>
        </w:rPr>
        <w:t>30</w:t>
      </w:r>
      <w:r>
        <w:rPr>
          <w:rStyle w:val="CharStyle79"/>
          <w:b/>
          <w:bCs/>
        </w:rPr>
        <w:t xml:space="preserve">. </w:t>
      </w:r>
      <w:r>
        <w:rPr>
          <w:rStyle w:val="CharStyle76"/>
          <w:b/>
          <w:bCs/>
        </w:rPr>
        <w:t xml:space="preserve">7% of the faculty presented a research paper at </w:t>
      </w:r>
      <w:r>
        <w:rPr>
          <w:rStyle w:val="CharStyle79"/>
          <w:b/>
          <w:bCs/>
        </w:rPr>
        <w:t xml:space="preserve">a scientific </w:t>
      </w:r>
      <w:r>
        <w:rPr>
          <w:rStyle w:val="CharStyle76"/>
          <w:b/>
          <w:bCs/>
        </w:rPr>
        <w:t>meeting; 38.5% of the faculty submitted grant proposals for intramural funding and 23% submitted grant proposals for extramural funding.</w:t>
      </w:r>
    </w:p>
    <w:p>
      <w:pPr>
        <w:pStyle w:val="Style12"/>
        <w:numPr>
          <w:ilvl w:val="0"/>
          <w:numId w:val="95"/>
        </w:numPr>
        <w:framePr w:w="8083" w:h="13709" w:hRule="exact" w:wrap="none" w:vAnchor="page" w:hAnchor="page" w:x="2094" w:y="1441"/>
        <w:tabs>
          <w:tab w:leader="none" w:pos="790" w:val="left"/>
        </w:tabs>
        <w:widowControl w:val="0"/>
        <w:keepNext w:val="0"/>
        <w:keepLines w:val="0"/>
        <w:shd w:val="clear" w:color="auto" w:fill="auto"/>
        <w:bidi w:val="0"/>
        <w:jc w:val="left"/>
        <w:spacing w:before="0" w:after="0" w:line="240" w:lineRule="exact"/>
        <w:ind w:left="820" w:right="100"/>
      </w:pPr>
      <w:r>
        <w:rPr>
          <w:rStyle w:val="CharStyle84"/>
        </w:rPr>
        <w:t xml:space="preserve">The Economics Department Head </w:t>
      </w:r>
      <w:r>
        <w:rPr>
          <w:rStyle w:val="CharStyle82"/>
        </w:rPr>
        <w:t xml:space="preserve">estimates </w:t>
      </w:r>
      <w:r>
        <w:rPr>
          <w:rStyle w:val="CharStyle84"/>
        </w:rPr>
        <w:t xml:space="preserve">that the expected result was achieved at the </w:t>
      </w:r>
      <w:r>
        <w:rPr>
          <w:rStyle w:val="CharStyle86"/>
        </w:rPr>
        <w:t xml:space="preserve">50% </w:t>
      </w:r>
      <w:r>
        <w:rPr>
          <w:rStyle w:val="CharStyle84"/>
        </w:rPr>
        <w:t xml:space="preserve">level as determined by: two faculty members had one </w:t>
      </w:r>
      <w:r>
        <w:rPr>
          <w:rStyle w:val="CharStyle82"/>
        </w:rPr>
        <w:t xml:space="preserve">article published; </w:t>
      </w:r>
      <w:r>
        <w:rPr>
          <w:rStyle w:val="CharStyle84"/>
        </w:rPr>
        <w:t xml:space="preserve">one faculty had a second article accepted; one faculty member served as a discussant at a regional </w:t>
      </w:r>
      <w:r>
        <w:rPr>
          <w:rStyle w:val="CharStyle82"/>
        </w:rPr>
        <w:t>conference.</w:t>
      </w:r>
    </w:p>
    <w:p>
      <w:pPr>
        <w:pStyle w:val="Style3"/>
        <w:numPr>
          <w:ilvl w:val="0"/>
          <w:numId w:val="95"/>
        </w:numPr>
        <w:framePr w:w="8083" w:h="13709" w:hRule="exact" w:wrap="none" w:vAnchor="page" w:hAnchor="page" w:x="2094" w:y="1441"/>
        <w:tabs>
          <w:tab w:leader="none" w:pos="786" w:val="left"/>
        </w:tabs>
        <w:widowControl w:val="0"/>
        <w:keepNext w:val="0"/>
        <w:keepLines w:val="0"/>
        <w:shd w:val="clear" w:color="auto" w:fill="auto"/>
        <w:bidi w:val="0"/>
        <w:jc w:val="left"/>
        <w:spacing w:before="0" w:after="0" w:line="240" w:lineRule="exact"/>
        <w:ind w:left="820" w:right="100" w:hanging="380"/>
      </w:pPr>
      <w:r>
        <w:rPr>
          <w:rStyle w:val="CharStyle76"/>
          <w:b/>
          <w:bCs/>
        </w:rPr>
        <w:t xml:space="preserve">One hundred per cent of the full-time philosophy faculty achieved the expected result as 4 </w:t>
      </w:r>
      <w:r>
        <w:rPr>
          <w:rStyle w:val="CharStyle79"/>
          <w:b/>
          <w:bCs/>
        </w:rPr>
        <w:t xml:space="preserve">articles </w:t>
      </w:r>
      <w:r>
        <w:rPr>
          <w:rStyle w:val="CharStyle76"/>
          <w:b/>
          <w:bCs/>
        </w:rPr>
        <w:t xml:space="preserve">were accepted for publication and nine papers were </w:t>
      </w:r>
      <w:r>
        <w:rPr>
          <w:rStyle w:val="CharStyle79"/>
          <w:b/>
          <w:bCs/>
        </w:rPr>
        <w:t xml:space="preserve">presented </w:t>
      </w:r>
      <w:r>
        <w:rPr>
          <w:rStyle w:val="CharStyle76"/>
          <w:b/>
          <w:bCs/>
        </w:rPr>
        <w:t>at state, regional, or national meetings.</w:t>
      </w:r>
    </w:p>
    <w:p>
      <w:pPr>
        <w:pStyle w:val="Style3"/>
        <w:numPr>
          <w:ilvl w:val="0"/>
          <w:numId w:val="95"/>
        </w:numPr>
        <w:framePr w:w="8083" w:h="13709" w:hRule="exact" w:wrap="none" w:vAnchor="page" w:hAnchor="page" w:x="2094" w:y="1441"/>
        <w:tabs>
          <w:tab w:leader="none" w:pos="800" w:val="left"/>
        </w:tabs>
        <w:widowControl w:val="0"/>
        <w:keepNext w:val="0"/>
        <w:keepLines w:val="0"/>
        <w:shd w:val="clear" w:color="auto" w:fill="auto"/>
        <w:bidi w:val="0"/>
        <w:jc w:val="left"/>
        <w:spacing w:before="0" w:after="0" w:line="238" w:lineRule="exact"/>
        <w:ind w:left="820" w:right="100" w:hanging="380"/>
      </w:pPr>
      <w:r>
        <w:rPr>
          <w:rStyle w:val="CharStyle76"/>
          <w:b/>
          <w:bCs/>
        </w:rPr>
        <w:t>One hundred per cent of the astronomy faculty have active research programs as the faculty published a lab manual, two abstracts, and two reviews; three grant proposals were written,</w:t>
      </w:r>
    </w:p>
    <w:p>
      <w:pPr>
        <w:pStyle w:val="Style3"/>
        <w:framePr w:w="8083" w:h="13709" w:hRule="exact" w:wrap="none" w:vAnchor="page" w:hAnchor="page" w:x="2094" w:y="1441"/>
        <w:tabs>
          <w:tab w:leader="none" w:pos="7096" w:val="left"/>
        </w:tabs>
        <w:widowControl w:val="0"/>
        <w:keepNext w:val="0"/>
        <w:keepLines w:val="0"/>
        <w:shd w:val="clear" w:color="auto" w:fill="auto"/>
        <w:bidi w:val="0"/>
        <w:jc w:val="both"/>
        <w:spacing w:before="0" w:after="0" w:line="180" w:lineRule="exact"/>
        <w:ind w:left="820" w:right="0" w:firstLine="0"/>
      </w:pPr>
      <w:r>
        <w:rPr>
          <w:rStyle w:val="CharStyle76"/>
          <w:b/>
          <w:bCs/>
        </w:rPr>
        <w:t>and two were funded.</w:t>
        <w:tab/>
        <w:t>_</w:t>
      </w:r>
    </w:p>
    <w:p>
      <w:pPr>
        <w:pStyle w:val="Style3"/>
        <w:numPr>
          <w:ilvl w:val="0"/>
          <w:numId w:val="95"/>
        </w:numPr>
        <w:framePr w:w="8083" w:h="13709" w:hRule="exact" w:wrap="none" w:vAnchor="page" w:hAnchor="page" w:x="2094" w:y="1441"/>
        <w:tabs>
          <w:tab w:leader="none" w:pos="790" w:val="left"/>
        </w:tabs>
        <w:widowControl w:val="0"/>
        <w:keepNext w:val="0"/>
        <w:keepLines w:val="0"/>
        <w:shd w:val="clear" w:color="auto" w:fill="auto"/>
        <w:bidi w:val="0"/>
        <w:jc w:val="both"/>
        <w:spacing w:before="0" w:after="230" w:line="242" w:lineRule="exact"/>
        <w:ind w:left="820" w:right="100" w:hanging="380"/>
      </w:pPr>
      <w:r>
        <w:rPr>
          <w:rStyle w:val="CharStyle76"/>
          <w:b/>
          <w:bCs/>
        </w:rPr>
        <w:t xml:space="preserve">The faculty in the Department of Communication Arts are involved in research activity as determined by: three convention papers were presented; one article completed; one articled submitted for publication; and a grant </w:t>
      </w:r>
      <w:r>
        <w:rPr>
          <w:rStyle w:val="CharStyle79"/>
          <w:b/>
          <w:bCs/>
        </w:rPr>
        <w:t xml:space="preserve">for </w:t>
      </w:r>
      <w:r>
        <w:rPr>
          <w:rStyle w:val="CharStyle80"/>
          <w:b w:val="0"/>
          <w:bCs w:val="0"/>
        </w:rPr>
        <w:t>$1000</w:t>
      </w:r>
      <w:r>
        <w:rPr>
          <w:rStyle w:val="CharStyle79"/>
          <w:b/>
          <w:bCs/>
        </w:rPr>
        <w:t xml:space="preserve"> </w:t>
      </w:r>
      <w:r>
        <w:rPr>
          <w:rStyle w:val="CharStyle76"/>
          <w:b/>
          <w:bCs/>
        </w:rPr>
        <w:t>was received.</w:t>
      </w:r>
    </w:p>
    <w:p>
      <w:pPr>
        <w:pStyle w:val="Style12"/>
        <w:framePr w:w="8083" w:h="13709" w:hRule="exact" w:wrap="none" w:vAnchor="page" w:hAnchor="page" w:x="2094" w:y="1441"/>
        <w:widowControl w:val="0"/>
        <w:keepNext w:val="0"/>
        <w:keepLines w:val="0"/>
        <w:shd w:val="clear" w:color="auto" w:fill="auto"/>
        <w:bidi w:val="0"/>
        <w:jc w:val="left"/>
        <w:spacing w:before="0" w:after="0" w:line="180" w:lineRule="exact"/>
        <w:ind w:left="60" w:right="0" w:firstLine="0"/>
      </w:pPr>
      <w:r>
        <w:rPr>
          <w:rStyle w:val="CharStyle86"/>
        </w:rPr>
        <w:t xml:space="preserve">Service </w:t>
      </w:r>
      <w:r>
        <w:rPr>
          <w:rStyle w:val="CharStyle84"/>
        </w:rPr>
        <w:t>Programs:</w:t>
      </w:r>
    </w:p>
    <w:p>
      <w:pPr>
        <w:pStyle w:val="Style12"/>
        <w:framePr w:w="8083" w:h="13709" w:hRule="exact" w:wrap="none" w:vAnchor="page" w:hAnchor="page" w:x="2094" w:y="1441"/>
        <w:widowControl w:val="0"/>
        <w:keepNext w:val="0"/>
        <w:keepLines w:val="0"/>
        <w:shd w:val="clear" w:color="auto" w:fill="auto"/>
        <w:bidi w:val="0"/>
        <w:jc w:val="both"/>
        <w:spacing w:before="0" w:after="0" w:line="180" w:lineRule="exact"/>
        <w:ind w:left="820" w:right="0"/>
      </w:pPr>
      <w:r>
        <w:rPr>
          <w:rStyle w:val="CharStyle84"/>
        </w:rPr>
        <w:t>Assessment and Attainment of Expected Result:</w:t>
      </w:r>
    </w:p>
    <w:p>
      <w:pPr>
        <w:pStyle w:val="Style3"/>
        <w:numPr>
          <w:ilvl w:val="0"/>
          <w:numId w:val="97"/>
        </w:numPr>
        <w:framePr w:w="8083" w:h="13709" w:hRule="exact" w:wrap="none" w:vAnchor="page" w:hAnchor="page" w:x="2094" w:y="1441"/>
        <w:tabs>
          <w:tab w:leader="none" w:pos="795" w:val="left"/>
        </w:tabs>
        <w:widowControl w:val="0"/>
        <w:keepNext w:val="0"/>
        <w:keepLines w:val="0"/>
        <w:shd w:val="clear" w:color="auto" w:fill="auto"/>
        <w:bidi w:val="0"/>
        <w:jc w:val="both"/>
        <w:spacing w:before="0" w:after="0" w:line="238" w:lineRule="exact"/>
        <w:ind w:left="820" w:right="100" w:hanging="380"/>
      </w:pPr>
      <w:r>
        <w:rPr>
          <w:rStyle w:val="CharStyle76"/>
          <w:b/>
          <w:bCs/>
        </w:rPr>
        <w:t>During FY 90, the expected result was achieved by the astronomy faculty as 161 planetarium shows for 5,293 school children and members of civic groups were conducted; six planetarium pro</w:t>
        <w:softHyphen/>
        <w:t xml:space="preserve">grams were conducted for 417 visitors; and the department head established Young Astronaut Programs </w:t>
      </w:r>
      <w:r>
        <w:rPr>
          <w:rStyle w:val="CharStyle79"/>
          <w:b/>
          <w:bCs/>
        </w:rPr>
        <w:t xml:space="preserve">and </w:t>
      </w:r>
      <w:r>
        <w:rPr>
          <w:rStyle w:val="CharStyle76"/>
          <w:b/>
          <w:bCs/>
        </w:rPr>
        <w:t>sponsored competi</w:t>
        <w:softHyphen/>
        <w:t xml:space="preserve">tions for Space Camp in both the </w:t>
      </w:r>
      <w:r>
        <w:rPr>
          <w:rStyle w:val="CharStyle79"/>
          <w:b/>
          <w:bCs/>
        </w:rPr>
        <w:t xml:space="preserve">city </w:t>
      </w:r>
      <w:r>
        <w:rPr>
          <w:rStyle w:val="CharStyle76"/>
          <w:b/>
          <w:bCs/>
        </w:rPr>
        <w:t>and county schools.</w:t>
      </w:r>
    </w:p>
    <w:p>
      <w:pPr>
        <w:pStyle w:val="Style3"/>
        <w:numPr>
          <w:ilvl w:val="0"/>
          <w:numId w:val="97"/>
        </w:numPr>
        <w:framePr w:w="8083" w:h="13709" w:hRule="exact" w:wrap="none" w:vAnchor="page" w:hAnchor="page" w:x="2094" w:y="1441"/>
        <w:tabs>
          <w:tab w:leader="none" w:pos="786" w:val="left"/>
        </w:tabs>
        <w:widowControl w:val="0"/>
        <w:keepNext w:val="0"/>
        <w:keepLines w:val="0"/>
        <w:shd w:val="clear" w:color="auto" w:fill="auto"/>
        <w:bidi w:val="0"/>
        <w:jc w:val="both"/>
        <w:spacing w:before="0" w:after="0" w:line="238" w:lineRule="exact"/>
        <w:ind w:left="820" w:right="100" w:hanging="380"/>
      </w:pPr>
      <w:r>
        <w:rPr>
          <w:rStyle w:val="CharStyle76"/>
          <w:b/>
          <w:bCs/>
        </w:rPr>
        <w:t xml:space="preserve">The Marketing and Economics </w:t>
      </w:r>
      <w:r>
        <w:rPr>
          <w:rStyle w:val="CharStyle79"/>
          <w:b/>
          <w:bCs/>
        </w:rPr>
        <w:t xml:space="preserve">Department Head estimates </w:t>
      </w:r>
      <w:r>
        <w:rPr>
          <w:rStyle w:val="CharStyle76"/>
          <w:b/>
          <w:bCs/>
        </w:rPr>
        <w:t xml:space="preserve">that the expected result was </w:t>
      </w:r>
      <w:r>
        <w:rPr>
          <w:rStyle w:val="CharStyle79"/>
          <w:b/>
          <w:bCs/>
        </w:rPr>
        <w:t xml:space="preserve">achieved at the 80% level. All </w:t>
      </w:r>
      <w:r>
        <w:rPr>
          <w:rStyle w:val="CharStyle76"/>
          <w:b/>
          <w:bCs/>
        </w:rPr>
        <w:t xml:space="preserve">marketing </w:t>
      </w:r>
      <w:r>
        <w:rPr>
          <w:rStyle w:val="CharStyle79"/>
          <w:b/>
          <w:bCs/>
        </w:rPr>
        <w:t xml:space="preserve">faculty provided one or more types of professional community </w:t>
      </w:r>
      <w:r>
        <w:rPr>
          <w:rStyle w:val="CharStyle76"/>
          <w:b/>
          <w:bCs/>
        </w:rPr>
        <w:t xml:space="preserve">service in the </w:t>
      </w:r>
      <w:r>
        <w:rPr>
          <w:rStyle w:val="CharStyle79"/>
          <w:b/>
          <w:bCs/>
        </w:rPr>
        <w:t xml:space="preserve">areas of VSC (3 activities) , School </w:t>
      </w:r>
      <w:r>
        <w:rPr>
          <w:rStyle w:val="CharStyle76"/>
          <w:b/>
          <w:bCs/>
        </w:rPr>
        <w:t xml:space="preserve">of Business </w:t>
      </w:r>
      <w:r>
        <w:rPr>
          <w:rStyle w:val="CharStyle79"/>
          <w:b/>
          <w:bCs/>
        </w:rPr>
        <w:t>(2 activities), Department (5 activites), and External</w:t>
      </w:r>
    </w:p>
    <w:p>
      <w:pPr>
        <w:pStyle w:val="Style3"/>
        <w:framePr w:w="8083" w:h="13709" w:hRule="exact" w:wrap="none" w:vAnchor="page" w:hAnchor="page" w:x="2094" w:y="1441"/>
        <w:tabs>
          <w:tab w:leader="none" w:pos="6299" w:val="left"/>
        </w:tabs>
        <w:widowControl w:val="0"/>
        <w:keepNext w:val="0"/>
        <w:keepLines w:val="0"/>
        <w:shd w:val="clear" w:color="auto" w:fill="auto"/>
        <w:bidi w:val="0"/>
        <w:jc w:val="both"/>
        <w:spacing w:before="0" w:after="0" w:line="180" w:lineRule="exact"/>
        <w:ind w:left="820" w:right="0" w:firstLine="0"/>
      </w:pPr>
      <w:r>
        <w:rPr>
          <w:rStyle w:val="CharStyle76"/>
          <w:b/>
          <w:bCs/>
        </w:rPr>
        <w:t>(3 activities).</w:t>
        <w:tab/>
      </w:r>
      <w:r>
        <w:rPr>
          <w:rStyle w:val="CharStyle79"/>
          <w:b/>
          <w:bCs/>
        </w:rPr>
        <w:t>...</w:t>
      </w:r>
    </w:p>
    <w:p>
      <w:pPr>
        <w:pStyle w:val="Style3"/>
        <w:numPr>
          <w:ilvl w:val="0"/>
          <w:numId w:val="97"/>
        </w:numPr>
        <w:framePr w:w="8083" w:h="13709" w:hRule="exact" w:wrap="none" w:vAnchor="page" w:hAnchor="page" w:x="2094" w:y="1441"/>
        <w:tabs>
          <w:tab w:leader="none" w:pos="786" w:val="left"/>
        </w:tabs>
        <w:widowControl w:val="0"/>
        <w:keepNext w:val="0"/>
        <w:keepLines w:val="0"/>
        <w:shd w:val="clear" w:color="auto" w:fill="auto"/>
        <w:bidi w:val="0"/>
        <w:jc w:val="both"/>
        <w:spacing w:before="0" w:after="0" w:line="240" w:lineRule="exact"/>
        <w:ind w:left="820" w:right="100" w:hanging="380"/>
      </w:pPr>
      <w:r>
        <w:rPr>
          <w:rStyle w:val="CharStyle79"/>
          <w:b/>
          <w:bCs/>
        </w:rPr>
        <w:t xml:space="preserve">One hundred per cent of the biology faculty participated </w:t>
      </w:r>
      <w:r>
        <w:rPr>
          <w:rStyle w:val="CharStyle76"/>
          <w:b/>
          <w:bCs/>
        </w:rPr>
        <w:t xml:space="preserve">in </w:t>
      </w:r>
      <w:r>
        <w:rPr>
          <w:rStyle w:val="CharStyle79"/>
          <w:b/>
          <w:bCs/>
        </w:rPr>
        <w:t xml:space="preserve">one </w:t>
      </w:r>
      <w:r>
        <w:rPr>
          <w:rStyle w:val="CharStyle76"/>
          <w:b/>
          <w:bCs/>
        </w:rPr>
        <w:t xml:space="preserve">or more public </w:t>
      </w:r>
      <w:r>
        <w:rPr>
          <w:rStyle w:val="CharStyle79"/>
          <w:b/>
          <w:bCs/>
        </w:rPr>
        <w:t xml:space="preserve">service activities during FY 89-90, </w:t>
      </w:r>
      <w:r>
        <w:rPr>
          <w:rStyle w:val="CharStyle76"/>
          <w:b/>
          <w:bCs/>
        </w:rPr>
        <w:t xml:space="preserve">with 69.2% providing the </w:t>
      </w:r>
      <w:r>
        <w:rPr>
          <w:rStyle w:val="CharStyle79"/>
          <w:b/>
          <w:bCs/>
        </w:rPr>
        <w:t xml:space="preserve">public with problem-solving/question-answer </w:t>
      </w:r>
      <w:r>
        <w:rPr>
          <w:rStyle w:val="CharStyle76"/>
          <w:b/>
          <w:bCs/>
        </w:rPr>
        <w:t>in</w:t>
        <w:softHyphen/>
        <w:t xml:space="preserve">formation, 84.6% holding </w:t>
      </w:r>
      <w:r>
        <w:rPr>
          <w:rStyle w:val="CharStyle79"/>
          <w:b/>
          <w:bCs/>
        </w:rPr>
        <w:t xml:space="preserve">membership in one or more </w:t>
      </w:r>
      <w:r>
        <w:rPr>
          <w:rStyle w:val="CharStyle76"/>
          <w:b/>
          <w:bCs/>
        </w:rPr>
        <w:t>professional organizations</w:t>
      </w:r>
      <w:r>
        <w:rPr>
          <w:rStyle w:val="CharStyle79"/>
          <w:b/>
          <w:bCs/>
        </w:rPr>
        <w:t xml:space="preserve">, with 23% of these having leadership </w:t>
      </w:r>
      <w:r>
        <w:rPr>
          <w:rStyle w:val="CharStyle76"/>
          <w:b/>
          <w:bCs/>
        </w:rPr>
        <w:t xml:space="preserve">roles in the organizations. </w:t>
      </w:r>
      <w:r>
        <w:rPr>
          <w:rStyle w:val="CharStyle79"/>
          <w:b/>
          <w:bCs/>
        </w:rPr>
        <w:t xml:space="preserve">Even with this level of public </w:t>
      </w:r>
      <w:r>
        <w:rPr>
          <w:rStyle w:val="CharStyle76"/>
          <w:b/>
          <w:bCs/>
        </w:rPr>
        <w:t xml:space="preserve">service participation, </w:t>
      </w:r>
      <w:r>
        <w:rPr>
          <w:rStyle w:val="CharStyle79"/>
          <w:b/>
          <w:bCs/>
        </w:rPr>
        <w:t xml:space="preserve">the Department Head indicates </w:t>
      </w:r>
      <w:r>
        <w:rPr>
          <w:rStyle w:val="CharStyle76"/>
          <w:b/>
          <w:bCs/>
        </w:rPr>
        <w:t xml:space="preserve">that less than half of the faculty are </w:t>
      </w:r>
      <w:r>
        <w:rPr>
          <w:rStyle w:val="CharStyle79"/>
          <w:b/>
          <w:bCs/>
        </w:rPr>
        <w:t xml:space="preserve">actively </w:t>
      </w:r>
      <w:r>
        <w:rPr>
          <w:rStyle w:val="CharStyle76"/>
          <w:b/>
          <w:bCs/>
        </w:rPr>
        <w:t>involved in public service activities</w:t>
      </w:r>
      <w:r>
        <w:rPr>
          <w:rStyle w:val="CharStyle79"/>
          <w:b/>
          <w:bCs/>
        </w:rPr>
        <w:t>.</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9716" w:y="692"/>
        <w:widowControl w:val="0"/>
        <w:keepNext w:val="0"/>
        <w:keepLines w:val="0"/>
        <w:shd w:val="clear" w:color="auto" w:fill="auto"/>
        <w:bidi w:val="0"/>
        <w:jc w:val="left"/>
        <w:spacing w:before="0" w:after="0" w:line="170" w:lineRule="exact"/>
        <w:ind w:left="40" w:right="0" w:firstLine="0"/>
      </w:pPr>
      <w:r>
        <w:rPr>
          <w:rStyle w:val="CharStyle78"/>
        </w:rPr>
        <w:t>49</w:t>
      </w:r>
    </w:p>
    <w:p>
      <w:pPr>
        <w:pStyle w:val="Style3"/>
        <w:numPr>
          <w:ilvl w:val="0"/>
          <w:numId w:val="97"/>
        </w:numPr>
        <w:framePr w:w="8035" w:h="13044" w:hRule="exact" w:wrap="none" w:vAnchor="page" w:hAnchor="page" w:x="2118" w:y="1459"/>
        <w:tabs>
          <w:tab w:leader="none" w:pos="715" w:val="left"/>
        </w:tabs>
        <w:widowControl w:val="0"/>
        <w:keepNext w:val="0"/>
        <w:keepLines w:val="0"/>
        <w:shd w:val="clear" w:color="auto" w:fill="auto"/>
        <w:bidi w:val="0"/>
        <w:jc w:val="both"/>
        <w:spacing w:before="0" w:after="296" w:line="238" w:lineRule="exact"/>
        <w:ind w:left="700" w:right="60" w:hanging="340"/>
      </w:pPr>
      <w:r>
        <w:rPr>
          <w:rStyle w:val="CharStyle76"/>
          <w:b/>
          <w:bCs/>
        </w:rPr>
        <w:t xml:space="preserve">The </w:t>
      </w:r>
      <w:r>
        <w:rPr>
          <w:rStyle w:val="CharStyle79"/>
          <w:b/>
          <w:bCs/>
        </w:rPr>
        <w:t>expected result was achieved by the Philosophy's Center for Professional and Applied Ethics. An example of this type of activity is in the critical area of medical ethics, where an academic credit course in philosophy was offered at the same time that a continuing education course in medical ethics was taught by a physician. Both courses were coordinated for content and time offered. A community evaluation showed that participants considered the activity exceptional.</w:t>
      </w:r>
    </w:p>
    <w:p>
      <w:pPr>
        <w:pStyle w:val="Style3"/>
        <w:numPr>
          <w:ilvl w:val="0"/>
          <w:numId w:val="95"/>
        </w:numPr>
        <w:framePr w:w="8035" w:h="13044" w:hRule="exact" w:wrap="none" w:vAnchor="page" w:hAnchor="page" w:x="2118" w:y="1459"/>
        <w:tabs>
          <w:tab w:leader="none" w:pos="415" w:val="left"/>
        </w:tabs>
        <w:widowControl w:val="0"/>
        <w:keepNext w:val="0"/>
        <w:keepLines w:val="0"/>
        <w:shd w:val="clear" w:color="auto" w:fill="auto"/>
        <w:bidi w:val="0"/>
        <w:jc w:val="left"/>
        <w:spacing w:before="0" w:after="112" w:line="242" w:lineRule="exact"/>
        <w:ind w:left="360" w:right="560" w:hanging="300"/>
      </w:pPr>
      <w:r>
        <w:rPr>
          <w:rStyle w:val="CharStyle81"/>
          <w:b/>
          <w:bCs/>
        </w:rPr>
        <w:t>Provide several examples of how the assessment results have</w:t>
      </w:r>
      <w:r>
        <w:rPr>
          <w:rStyle w:val="CharStyle79"/>
          <w:b/>
          <w:bCs/>
        </w:rPr>
        <w:t xml:space="preserve"> </w:t>
      </w:r>
      <w:r>
        <w:rPr>
          <w:rStyle w:val="CharStyle81"/>
          <w:b/>
          <w:bCs/>
        </w:rPr>
        <w:t>been used to improve the programs and services of the</w:t>
      </w:r>
      <w:r>
        <w:rPr>
          <w:rStyle w:val="CharStyle79"/>
          <w:b/>
          <w:bCs/>
        </w:rPr>
        <w:t xml:space="preserve"> </w:t>
      </w:r>
      <w:r>
        <w:rPr>
          <w:rStyle w:val="CharStyle81"/>
          <w:b/>
          <w:bCs/>
        </w:rPr>
        <w:t>institution and to facilitate the achievement of its goals</w:t>
      </w:r>
      <w:r>
        <w:rPr>
          <w:rStyle w:val="CharStyle79"/>
          <w:b/>
          <w:bCs/>
        </w:rPr>
        <w:t xml:space="preserve"> </w:t>
      </w:r>
      <w:r>
        <w:rPr>
          <w:rStyle w:val="CharStyle81"/>
          <w:b/>
          <w:bCs/>
        </w:rPr>
        <w:t>and objectives.</w:t>
      </w:r>
    </w:p>
    <w:p>
      <w:pPr>
        <w:pStyle w:val="Style3"/>
        <w:framePr w:w="8035" w:h="13044" w:hRule="exact" w:wrap="none" w:vAnchor="page" w:hAnchor="page" w:x="2118" w:y="1459"/>
        <w:widowControl w:val="0"/>
        <w:keepNext w:val="0"/>
        <w:keepLines w:val="0"/>
        <w:shd w:val="clear" w:color="auto" w:fill="auto"/>
        <w:bidi w:val="0"/>
        <w:jc w:val="both"/>
        <w:spacing w:before="0" w:after="0" w:line="478" w:lineRule="exact"/>
        <w:ind w:left="60" w:right="60" w:firstLine="640"/>
      </w:pPr>
      <w:r>
        <w:rPr>
          <w:rStyle w:val="CharStyle79"/>
          <w:b/>
          <w:bCs/>
        </w:rPr>
        <w:t xml:space="preserve">The College is still in the early stages of developing its strategic plan, which includes setting institutional goals and priorities and collecting institutional evaluation information that </w:t>
      </w:r>
      <w:r>
        <w:rPr>
          <w:rStyle w:val="CharStyle76"/>
          <w:b/>
          <w:bCs/>
        </w:rPr>
        <w:t xml:space="preserve">can </w:t>
      </w:r>
      <w:r>
        <w:rPr>
          <w:rStyle w:val="CharStyle79"/>
          <w:b/>
          <w:bCs/>
        </w:rPr>
        <w:t xml:space="preserve">be used to improve programs and services. What is in place, </w:t>
      </w:r>
      <w:r>
        <w:rPr>
          <w:rStyle w:val="CharStyle76"/>
          <w:b/>
          <w:bCs/>
        </w:rPr>
        <w:t xml:space="preserve">however, </w:t>
      </w:r>
      <w:r>
        <w:rPr>
          <w:rStyle w:val="CharStyle79"/>
          <w:b/>
          <w:bCs/>
        </w:rPr>
        <w:t xml:space="preserve">is the PPPE process used by the academic departments. Part </w:t>
      </w:r>
      <w:r>
        <w:rPr>
          <w:rStyle w:val="CharStyle76"/>
          <w:b/>
          <w:bCs/>
        </w:rPr>
        <w:t xml:space="preserve">of this </w:t>
      </w:r>
      <w:r>
        <w:rPr>
          <w:rStyle w:val="CharStyle79"/>
          <w:b/>
          <w:bCs/>
        </w:rPr>
        <w:t>process requires that departments use assessment results as</w:t>
        <w:softHyphen/>
      </w:r>
      <w:r>
        <w:rPr>
          <w:rStyle w:val="CharStyle76"/>
          <w:b/>
          <w:bCs/>
        </w:rPr>
        <w:t xml:space="preserve">sociated </w:t>
      </w:r>
      <w:r>
        <w:rPr>
          <w:rStyle w:val="CharStyle79"/>
          <w:b/>
          <w:bCs/>
        </w:rPr>
        <w:t xml:space="preserve">with student learning in degree programs to improve the </w:t>
      </w:r>
      <w:r>
        <w:rPr>
          <w:rStyle w:val="CharStyle76"/>
          <w:b/>
          <w:bCs/>
        </w:rPr>
        <w:t xml:space="preserve">quality </w:t>
      </w:r>
      <w:r>
        <w:rPr>
          <w:rStyle w:val="CharStyle79"/>
          <w:b/>
          <w:bCs/>
        </w:rPr>
        <w:t xml:space="preserve">of the academic programs. Improvement of individual degree </w:t>
      </w:r>
      <w:r>
        <w:rPr>
          <w:rStyle w:val="CharStyle76"/>
          <w:b/>
          <w:bCs/>
        </w:rPr>
        <w:t xml:space="preserve">programs </w:t>
      </w:r>
      <w:r>
        <w:rPr>
          <w:rStyle w:val="CharStyle79"/>
          <w:b/>
          <w:bCs/>
        </w:rPr>
        <w:t xml:space="preserve">improves the image and reputation of the College and should </w:t>
      </w:r>
      <w:r>
        <w:rPr>
          <w:rStyle w:val="CharStyle76"/>
          <w:b/>
          <w:bCs/>
        </w:rPr>
        <w:t xml:space="preserve">increase </w:t>
      </w:r>
      <w:r>
        <w:rPr>
          <w:rStyle w:val="CharStyle79"/>
          <w:b/>
          <w:bCs/>
        </w:rPr>
        <w:t xml:space="preserve">the retention of students and eventually the graduation </w:t>
      </w:r>
      <w:r>
        <w:rPr>
          <w:rStyle w:val="CharStyle76"/>
          <w:b/>
          <w:bCs/>
        </w:rPr>
        <w:t xml:space="preserve">rates. </w:t>
      </w:r>
      <w:r>
        <w:rPr>
          <w:rStyle w:val="CharStyle79"/>
          <w:b/>
          <w:bCs/>
        </w:rPr>
        <w:t xml:space="preserve">Institutionally, the retention of students should be enhanced through the higher admission standards implemented during the Summer </w:t>
      </w:r>
      <w:r>
        <w:rPr>
          <w:rStyle w:val="CharStyle76"/>
          <w:b/>
          <w:bCs/>
        </w:rPr>
        <w:t xml:space="preserve">1990 </w:t>
      </w:r>
      <w:r>
        <w:rPr>
          <w:rStyle w:val="CharStyle79"/>
          <w:b/>
          <w:bCs/>
        </w:rPr>
        <w:t xml:space="preserve">quarter. Based on assessment information, the College revised </w:t>
      </w:r>
      <w:r>
        <w:rPr>
          <w:rStyle w:val="CharStyle76"/>
          <w:b/>
          <w:bCs/>
        </w:rPr>
        <w:t xml:space="preserve">its </w:t>
      </w:r>
      <w:r>
        <w:rPr>
          <w:rStyle w:val="CharStyle79"/>
          <w:b/>
          <w:bCs/>
        </w:rPr>
        <w:t xml:space="preserve">VSC 101 course (designed for new freshmen) for the 1989 fall quarter. After the enrollment has been determined for the 1990 fall quarter, the effects of this course on retention will be examined. In addition, the results of the Noel Levitz RMS, which was administered to all students taking VSC 101 last fall, will be analyzed to determine </w:t>
      </w:r>
      <w:r>
        <w:rPr>
          <w:rStyle w:val="CharStyle76"/>
          <w:b/>
          <w:bCs/>
        </w:rPr>
        <w:t xml:space="preserve">which </w:t>
      </w:r>
      <w:r>
        <w:rPr>
          <w:rStyle w:val="CharStyle79"/>
          <w:b/>
          <w:bCs/>
        </w:rPr>
        <w:t xml:space="preserve">personal and institutional factors seem to be related to </w:t>
      </w:r>
      <w:r>
        <w:rPr>
          <w:rStyle w:val="CharStyle76"/>
          <w:b/>
          <w:bCs/>
        </w:rPr>
        <w:t xml:space="preserve">returning </w:t>
      </w:r>
      <w:r>
        <w:rPr>
          <w:rStyle w:val="CharStyle79"/>
          <w:b/>
          <w:bCs/>
        </w:rPr>
        <w:t>and non-returning students.</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53"/>
        <w:framePr w:wrap="none" w:vAnchor="page" w:hAnchor="page" w:x="9774" w:y="814"/>
        <w:widowControl w:val="0"/>
        <w:keepNext w:val="0"/>
        <w:keepLines w:val="0"/>
        <w:shd w:val="clear" w:color="auto" w:fill="auto"/>
        <w:bidi w:val="0"/>
        <w:jc w:val="left"/>
        <w:spacing w:before="0" w:after="0" w:line="160" w:lineRule="exact"/>
        <w:ind w:left="20" w:right="0" w:firstLine="0"/>
      </w:pPr>
      <w:r>
        <w:rPr>
          <w:rStyle w:val="CharStyle55"/>
        </w:rPr>
        <w:t>50</w:t>
      </w:r>
    </w:p>
    <w:p>
      <w:pPr>
        <w:pStyle w:val="Style3"/>
        <w:framePr w:w="8002" w:h="13430" w:hRule="exact" w:wrap="none" w:vAnchor="page" w:hAnchor="page" w:x="2134" w:y="1551"/>
        <w:widowControl w:val="0"/>
        <w:keepNext w:val="0"/>
        <w:keepLines w:val="0"/>
        <w:shd w:val="clear" w:color="auto" w:fill="auto"/>
        <w:bidi w:val="0"/>
        <w:jc w:val="both"/>
        <w:spacing w:before="0" w:after="490" w:line="478" w:lineRule="exact"/>
        <w:ind w:left="40" w:right="60" w:firstLine="720"/>
      </w:pPr>
      <w:r>
        <w:rPr>
          <w:rStyle w:val="CharStyle76"/>
          <w:b/>
          <w:bCs/>
        </w:rPr>
        <w:t xml:space="preserve">Another </w:t>
      </w:r>
      <w:r>
        <w:rPr>
          <w:rStyle w:val="CharStyle79"/>
          <w:b/>
          <w:bCs/>
        </w:rPr>
        <w:t xml:space="preserve">area of concern for the College related to retention and </w:t>
      </w:r>
      <w:r>
        <w:rPr>
          <w:rStyle w:val="CharStyle76"/>
          <w:b/>
          <w:bCs/>
        </w:rPr>
        <w:t xml:space="preserve">graduation is </w:t>
      </w:r>
      <w:r>
        <w:rPr>
          <w:rStyle w:val="CharStyle79"/>
          <w:b/>
          <w:bCs/>
        </w:rPr>
        <w:t xml:space="preserve">the high student repeat rate for Math 103. Working with </w:t>
      </w:r>
      <w:r>
        <w:rPr>
          <w:rStyle w:val="CharStyle76"/>
          <w:b/>
          <w:bCs/>
        </w:rPr>
        <w:t xml:space="preserve">the IRP </w:t>
      </w:r>
      <w:r>
        <w:rPr>
          <w:rStyle w:val="CharStyle79"/>
          <w:b/>
          <w:bCs/>
        </w:rPr>
        <w:t xml:space="preserve">office, the Mathematics Department administered a pre- and </w:t>
      </w:r>
      <w:r>
        <w:rPr>
          <w:rStyle w:val="CharStyle76"/>
          <w:b/>
          <w:bCs/>
        </w:rPr>
        <w:t xml:space="preserve">post-placement </w:t>
      </w:r>
      <w:r>
        <w:rPr>
          <w:rStyle w:val="CharStyle79"/>
          <w:b/>
          <w:bCs/>
        </w:rPr>
        <w:t xml:space="preserve">test and collected extensive information about the </w:t>
      </w:r>
      <w:r>
        <w:rPr>
          <w:rStyle w:val="CharStyle76"/>
          <w:b/>
          <w:bCs/>
        </w:rPr>
        <w:t xml:space="preserve">past </w:t>
      </w:r>
      <w:r>
        <w:rPr>
          <w:rStyle w:val="CharStyle79"/>
          <w:b/>
          <w:bCs/>
        </w:rPr>
        <w:t xml:space="preserve">mathematical experiences of the fall 1989 Math 103 students. Two </w:t>
      </w:r>
      <w:r>
        <w:rPr>
          <w:rStyle w:val="CharStyle76"/>
          <w:b/>
          <w:bCs/>
        </w:rPr>
        <w:t xml:space="preserve">questions </w:t>
      </w:r>
      <w:r>
        <w:rPr>
          <w:rStyle w:val="CharStyle79"/>
          <w:b/>
          <w:bCs/>
        </w:rPr>
        <w:t>addressed in this institutional study were: (</w:t>
      </w:r>
      <w:r>
        <w:rPr>
          <w:rStyle w:val="CharStyle80"/>
          <w:b w:val="0"/>
          <w:bCs w:val="0"/>
        </w:rPr>
        <w:t>1</w:t>
      </w:r>
      <w:r>
        <w:rPr>
          <w:rStyle w:val="CharStyle79"/>
          <w:b/>
          <w:bCs/>
        </w:rPr>
        <w:t xml:space="preserve">) what factors </w:t>
      </w:r>
      <w:r>
        <w:rPr>
          <w:rStyle w:val="CharStyle76"/>
          <w:b/>
          <w:bCs/>
        </w:rPr>
        <w:t xml:space="preserve">were related </w:t>
      </w:r>
      <w:r>
        <w:rPr>
          <w:rStyle w:val="CharStyle79"/>
          <w:b/>
          <w:bCs/>
        </w:rPr>
        <w:t xml:space="preserve">to student success in Math 103 and (2) which of the </w:t>
      </w:r>
      <w:r>
        <w:rPr>
          <w:rStyle w:val="CharStyle76"/>
          <w:b/>
          <w:bCs/>
        </w:rPr>
        <w:t xml:space="preserve">measured </w:t>
      </w:r>
      <w:r>
        <w:rPr>
          <w:rStyle w:val="CharStyle79"/>
          <w:b/>
          <w:bCs/>
        </w:rPr>
        <w:t xml:space="preserve">variables predicted success (passing grade) in Math 103? A </w:t>
      </w:r>
      <w:r>
        <w:rPr>
          <w:rStyle w:val="CharStyle76"/>
          <w:b/>
          <w:bCs/>
        </w:rPr>
        <w:t xml:space="preserve">report on the </w:t>
      </w:r>
      <w:r>
        <w:rPr>
          <w:rStyle w:val="CharStyle79"/>
          <w:b/>
          <w:bCs/>
        </w:rPr>
        <w:t xml:space="preserve">findings was prepared for the Mathematics Department to </w:t>
      </w:r>
      <w:r>
        <w:rPr>
          <w:rStyle w:val="CharStyle76"/>
          <w:b/>
          <w:bCs/>
        </w:rPr>
        <w:t xml:space="preserve">use in its 1990 </w:t>
      </w:r>
      <w:r>
        <w:rPr>
          <w:rStyle w:val="CharStyle79"/>
          <w:b/>
          <w:bCs/>
        </w:rPr>
        <w:t xml:space="preserve">fall meetings with faculty. In next year's annual </w:t>
      </w:r>
      <w:r>
        <w:rPr>
          <w:rStyle w:val="CharStyle76"/>
          <w:b/>
          <w:bCs/>
        </w:rPr>
        <w:t xml:space="preserve">report, the </w:t>
      </w:r>
      <w:r>
        <w:rPr>
          <w:rStyle w:val="CharStyle79"/>
          <w:b/>
          <w:bCs/>
        </w:rPr>
        <w:t xml:space="preserve">changes (if any) made in Math 103 by the Math Department </w:t>
      </w:r>
      <w:r>
        <w:rPr>
          <w:rStyle w:val="CharStyle76"/>
          <w:b/>
          <w:bCs/>
        </w:rPr>
        <w:t xml:space="preserve">will be detailed. </w:t>
      </w:r>
      <w:r>
        <w:rPr>
          <w:rStyle w:val="CharStyle79"/>
          <w:b/>
          <w:bCs/>
        </w:rPr>
        <w:t xml:space="preserve">This is an example of how the College is conducting </w:t>
      </w:r>
      <w:r>
        <w:rPr>
          <w:rStyle w:val="CharStyle76"/>
          <w:b/>
          <w:bCs/>
        </w:rPr>
        <w:t xml:space="preserve">institutional research and </w:t>
      </w:r>
      <w:r>
        <w:rPr>
          <w:rStyle w:val="CharStyle79"/>
          <w:b/>
          <w:bCs/>
        </w:rPr>
        <w:t xml:space="preserve">using assessment results to improve the </w:t>
      </w:r>
      <w:r>
        <w:rPr>
          <w:rStyle w:val="CharStyle76"/>
          <w:b/>
          <w:bCs/>
        </w:rPr>
        <w:t xml:space="preserve">programs for </w:t>
      </w:r>
      <w:r>
        <w:rPr>
          <w:rStyle w:val="CharStyle79"/>
          <w:b/>
          <w:bCs/>
        </w:rPr>
        <w:t>students.</w:t>
      </w:r>
    </w:p>
    <w:p>
      <w:pPr>
        <w:pStyle w:val="Style3"/>
        <w:numPr>
          <w:ilvl w:val="0"/>
          <w:numId w:val="95"/>
        </w:numPr>
        <w:framePr w:w="8002" w:h="13430" w:hRule="exact" w:wrap="none" w:vAnchor="page" w:hAnchor="page" w:x="2134" w:y="1551"/>
        <w:tabs>
          <w:tab w:leader="none" w:pos="415" w:val="left"/>
        </w:tabs>
        <w:widowControl w:val="0"/>
        <w:keepNext w:val="0"/>
        <w:keepLines w:val="0"/>
        <w:shd w:val="clear" w:color="auto" w:fill="auto"/>
        <w:bidi w:val="0"/>
        <w:jc w:val="left"/>
        <w:spacing w:before="0" w:after="0" w:line="240" w:lineRule="exact"/>
        <w:ind w:left="420" w:right="60" w:hanging="360"/>
      </w:pPr>
      <w:r>
        <w:rPr>
          <w:rStyle w:val="CharStyle75"/>
          <w:b/>
          <w:bCs/>
        </w:rPr>
        <w:t xml:space="preserve">Provide a few examples </w:t>
      </w:r>
      <w:r>
        <w:rPr>
          <w:rStyle w:val="CharStyle81"/>
          <w:b/>
          <w:bCs/>
        </w:rPr>
        <w:t>of additional primary expected results to</w:t>
      </w:r>
      <w:r>
        <w:rPr>
          <w:rStyle w:val="CharStyle79"/>
          <w:b/>
          <w:bCs/>
        </w:rPr>
        <w:t xml:space="preserve"> </w:t>
      </w:r>
      <w:r>
        <w:rPr>
          <w:rStyle w:val="CharStyle52"/>
          <w:b/>
          <w:bCs/>
        </w:rPr>
        <w:t xml:space="preserve">be </w:t>
      </w:r>
      <w:r>
        <w:rPr>
          <w:rStyle w:val="CharStyle75"/>
          <w:b/>
          <w:bCs/>
        </w:rPr>
        <w:t xml:space="preserve">addressed by the </w:t>
      </w:r>
      <w:r>
        <w:rPr>
          <w:rStyle w:val="CharStyle81"/>
          <w:b/>
          <w:bCs/>
        </w:rPr>
        <w:t>institution during the year ahead and</w:t>
      </w:r>
      <w:r>
        <w:rPr>
          <w:rStyle w:val="CharStyle79"/>
          <w:b/>
          <w:bCs/>
        </w:rPr>
        <w:t xml:space="preserve"> </w:t>
      </w:r>
      <w:r>
        <w:rPr>
          <w:rStyle w:val="CharStyle75"/>
          <w:b/>
          <w:bCs/>
        </w:rPr>
        <w:t xml:space="preserve">descriptions of the </w:t>
      </w:r>
      <w:r>
        <w:rPr>
          <w:rStyle w:val="CharStyle81"/>
          <w:b/>
          <w:bCs/>
        </w:rPr>
        <w:t>methods and criteria to be used to measure</w:t>
      </w:r>
      <w:r>
        <w:rPr>
          <w:rStyle w:val="CharStyle79"/>
          <w:b/>
          <w:bCs/>
        </w:rPr>
        <w:t xml:space="preserve"> </w:t>
      </w:r>
      <w:r>
        <w:rPr>
          <w:rStyle w:val="CharStyle75"/>
          <w:b/>
          <w:bCs/>
        </w:rPr>
        <w:t xml:space="preserve">achievement </w:t>
      </w:r>
      <w:r>
        <w:rPr>
          <w:rStyle w:val="CharStyle81"/>
          <w:b/>
          <w:bCs/>
        </w:rPr>
        <w:t>of those results by the institution during FY 1991 in</w:t>
      </w:r>
      <w:r>
        <w:rPr>
          <w:rStyle w:val="CharStyle79"/>
          <w:b/>
          <w:bCs/>
        </w:rPr>
        <w:t xml:space="preserve"> </w:t>
      </w:r>
      <w:r>
        <w:rPr>
          <w:rStyle w:val="CharStyle75"/>
          <w:b/>
          <w:bCs/>
        </w:rPr>
        <w:t xml:space="preserve">each of the following </w:t>
      </w:r>
      <w:r>
        <w:rPr>
          <w:rStyle w:val="CharStyle81"/>
          <w:b/>
          <w:bCs/>
        </w:rPr>
        <w:t>areas.</w:t>
      </w:r>
    </w:p>
    <w:p>
      <w:pPr>
        <w:pStyle w:val="Style3"/>
        <w:numPr>
          <w:ilvl w:val="0"/>
          <w:numId w:val="99"/>
        </w:numPr>
        <w:framePr w:w="8002" w:h="13430" w:hRule="exact" w:wrap="none" w:vAnchor="page" w:hAnchor="page" w:x="2134" w:y="1551"/>
        <w:tabs>
          <w:tab w:leader="none" w:pos="1122" w:val="left"/>
        </w:tabs>
        <w:widowControl w:val="0"/>
        <w:keepNext w:val="0"/>
        <w:keepLines w:val="0"/>
        <w:shd w:val="clear" w:color="auto" w:fill="auto"/>
        <w:bidi w:val="0"/>
        <w:jc w:val="both"/>
        <w:spacing w:before="0" w:after="0" w:line="240" w:lineRule="exact"/>
        <w:ind w:left="40" w:right="0" w:firstLine="720"/>
      </w:pPr>
      <w:r>
        <w:rPr>
          <w:rStyle w:val="CharStyle75"/>
          <w:b/>
          <w:bCs/>
        </w:rPr>
        <w:t xml:space="preserve">Educational </w:t>
      </w:r>
      <w:r>
        <w:rPr>
          <w:rStyle w:val="CharStyle81"/>
          <w:b/>
          <w:bCs/>
        </w:rPr>
        <w:t>programs:</w:t>
      </w:r>
    </w:p>
    <w:p>
      <w:pPr>
        <w:pStyle w:val="Style3"/>
        <w:numPr>
          <w:ilvl w:val="0"/>
          <w:numId w:val="99"/>
        </w:numPr>
        <w:framePr w:w="8002" w:h="13430" w:hRule="exact" w:wrap="none" w:vAnchor="page" w:hAnchor="page" w:x="2134" w:y="1551"/>
        <w:tabs>
          <w:tab w:leader="none" w:pos="1125" w:val="left"/>
        </w:tabs>
        <w:widowControl w:val="0"/>
        <w:keepNext w:val="0"/>
        <w:keepLines w:val="0"/>
        <w:shd w:val="clear" w:color="auto" w:fill="auto"/>
        <w:bidi w:val="0"/>
        <w:jc w:val="both"/>
        <w:spacing w:before="0" w:after="0" w:line="240" w:lineRule="exact"/>
        <w:ind w:left="40" w:right="0" w:firstLine="720"/>
      </w:pPr>
      <w:r>
        <w:rPr>
          <w:rStyle w:val="CharStyle75"/>
          <w:b/>
          <w:bCs/>
        </w:rPr>
        <w:t xml:space="preserve">Research </w:t>
      </w:r>
      <w:r>
        <w:rPr>
          <w:rStyle w:val="CharStyle81"/>
          <w:b/>
          <w:bCs/>
        </w:rPr>
        <w:t>programs (if applicable):</w:t>
      </w:r>
    </w:p>
    <w:p>
      <w:pPr>
        <w:pStyle w:val="Style3"/>
        <w:numPr>
          <w:ilvl w:val="0"/>
          <w:numId w:val="99"/>
        </w:numPr>
        <w:framePr w:w="8002" w:h="13430" w:hRule="exact" w:wrap="none" w:vAnchor="page" w:hAnchor="page" w:x="2134" w:y="1551"/>
        <w:tabs>
          <w:tab w:leader="none" w:pos="1125" w:val="left"/>
        </w:tabs>
        <w:widowControl w:val="0"/>
        <w:keepNext w:val="0"/>
        <w:keepLines w:val="0"/>
        <w:shd w:val="clear" w:color="auto" w:fill="auto"/>
        <w:bidi w:val="0"/>
        <w:jc w:val="both"/>
        <w:spacing w:before="0" w:after="0" w:line="240" w:lineRule="exact"/>
        <w:ind w:left="40" w:right="0" w:firstLine="720"/>
      </w:pPr>
      <w:r>
        <w:rPr>
          <w:rStyle w:val="CharStyle75"/>
          <w:b/>
          <w:bCs/>
        </w:rPr>
        <w:t>Service programs:</w:t>
      </w:r>
    </w:p>
    <w:p>
      <w:pPr>
        <w:pStyle w:val="Style3"/>
        <w:numPr>
          <w:ilvl w:val="0"/>
          <w:numId w:val="99"/>
        </w:numPr>
        <w:framePr w:w="8002" w:h="13430" w:hRule="exact" w:wrap="none" w:vAnchor="page" w:hAnchor="page" w:x="2134" w:y="1551"/>
        <w:tabs>
          <w:tab w:leader="none" w:pos="1110" w:val="left"/>
        </w:tabs>
        <w:widowControl w:val="0"/>
        <w:keepNext w:val="0"/>
        <w:keepLines w:val="0"/>
        <w:shd w:val="clear" w:color="auto" w:fill="auto"/>
        <w:bidi w:val="0"/>
        <w:jc w:val="both"/>
        <w:spacing w:before="0" w:after="0" w:line="240" w:lineRule="exact"/>
        <w:ind w:left="40" w:right="0" w:firstLine="720"/>
      </w:pPr>
      <w:r>
        <w:rPr>
          <w:rStyle w:val="CharStyle75"/>
          <w:b/>
          <w:bCs/>
        </w:rPr>
        <w:t xml:space="preserve">Academic </w:t>
      </w:r>
      <w:r>
        <w:rPr>
          <w:rStyle w:val="CharStyle81"/>
          <w:b/>
          <w:bCs/>
        </w:rPr>
        <w:t>Support programs: and</w:t>
      </w:r>
    </w:p>
    <w:p>
      <w:pPr>
        <w:pStyle w:val="Style3"/>
        <w:numPr>
          <w:ilvl w:val="0"/>
          <w:numId w:val="99"/>
        </w:numPr>
        <w:framePr w:w="8002" w:h="13430" w:hRule="exact" w:wrap="none" w:vAnchor="page" w:hAnchor="page" w:x="2134" w:y="1551"/>
        <w:tabs>
          <w:tab w:leader="none" w:pos="1108" w:val="left"/>
        </w:tabs>
        <w:widowControl w:val="0"/>
        <w:keepNext w:val="0"/>
        <w:keepLines w:val="0"/>
        <w:shd w:val="clear" w:color="auto" w:fill="auto"/>
        <w:bidi w:val="0"/>
        <w:jc w:val="both"/>
        <w:spacing w:before="0" w:after="175" w:line="240" w:lineRule="exact"/>
        <w:ind w:left="40" w:right="0" w:firstLine="720"/>
      </w:pPr>
      <w:r>
        <w:rPr>
          <w:rStyle w:val="CharStyle75"/>
          <w:b/>
          <w:bCs/>
        </w:rPr>
        <w:t xml:space="preserve">Administrative </w:t>
      </w:r>
      <w:r>
        <w:rPr>
          <w:rStyle w:val="CharStyle81"/>
          <w:b/>
          <w:bCs/>
        </w:rPr>
        <w:t>Support programs</w:t>
      </w:r>
    </w:p>
    <w:p>
      <w:pPr>
        <w:pStyle w:val="Style3"/>
        <w:framePr w:w="8002" w:h="13430" w:hRule="exact" w:wrap="none" w:vAnchor="page" w:hAnchor="page" w:x="2134" w:y="1551"/>
        <w:widowControl w:val="0"/>
        <w:keepNext w:val="0"/>
        <w:keepLines w:val="0"/>
        <w:shd w:val="clear" w:color="auto" w:fill="auto"/>
        <w:bidi w:val="0"/>
        <w:jc w:val="both"/>
        <w:spacing w:before="0" w:after="0" w:line="396" w:lineRule="exact"/>
        <w:ind w:left="40" w:right="60" w:firstLine="360"/>
      </w:pPr>
      <w:r>
        <w:rPr>
          <w:rStyle w:val="CharStyle76"/>
          <w:b/>
          <w:bCs/>
        </w:rPr>
        <w:t xml:space="preserve">At this time, the </w:t>
      </w:r>
      <w:r>
        <w:rPr>
          <w:rStyle w:val="CharStyle79"/>
          <w:b/>
          <w:bCs/>
        </w:rPr>
        <w:t xml:space="preserve">planning process at VSC does not require academic </w:t>
      </w:r>
      <w:r>
        <w:rPr>
          <w:rStyle w:val="CharStyle76"/>
          <w:b/>
          <w:bCs/>
        </w:rPr>
        <w:t xml:space="preserve">departments to </w:t>
      </w:r>
      <w:r>
        <w:rPr>
          <w:rStyle w:val="CharStyle79"/>
          <w:b/>
          <w:bCs/>
        </w:rPr>
        <w:t xml:space="preserve">specify which specific expected results they plan to </w:t>
      </w:r>
      <w:r>
        <w:rPr>
          <w:rStyle w:val="CharStyle76"/>
          <w:b/>
          <w:bCs/>
        </w:rPr>
        <w:t xml:space="preserve">address for </w:t>
      </w:r>
      <w:r>
        <w:rPr>
          <w:rStyle w:val="CharStyle79"/>
          <w:b/>
          <w:bCs/>
        </w:rPr>
        <w:t xml:space="preserve">this fiscal year. The PPPE process permits the departments </w:t>
      </w:r>
      <w:r>
        <w:rPr>
          <w:rStyle w:val="CharStyle76"/>
          <w:b/>
          <w:bCs/>
        </w:rPr>
        <w:t xml:space="preserve">to choose </w:t>
      </w:r>
      <w:r>
        <w:rPr>
          <w:rStyle w:val="CharStyle79"/>
          <w:b/>
          <w:bCs/>
        </w:rPr>
        <w:t xml:space="preserve">from a list of expected results and report on their </w:t>
      </w:r>
      <w:r>
        <w:rPr>
          <w:rStyle w:val="CharStyle76"/>
          <w:b/>
          <w:bCs/>
        </w:rPr>
        <w:t xml:space="preserve">achievement at the </w:t>
      </w:r>
      <w:r>
        <w:rPr>
          <w:rStyle w:val="CharStyle79"/>
          <w:b/>
          <w:bCs/>
        </w:rPr>
        <w:t xml:space="preserve">end </w:t>
      </w:r>
      <w:r>
        <w:rPr>
          <w:rStyle w:val="CharStyle76"/>
          <w:b/>
          <w:bCs/>
        </w:rPr>
        <w:t xml:space="preserve">of the fiscal year as </w:t>
      </w:r>
      <w:r>
        <w:rPr>
          <w:rStyle w:val="CharStyle79"/>
          <w:b/>
          <w:bCs/>
        </w:rPr>
        <w:t xml:space="preserve">part of their annual report </w:t>
      </w:r>
      <w:r>
        <w:rPr>
          <w:rStyle w:val="CharStyle5"/>
          <w:b/>
          <w:bCs/>
        </w:rPr>
        <w:t xml:space="preserve">to the </w:t>
      </w:r>
      <w:r>
        <w:rPr>
          <w:rStyle w:val="CharStyle76"/>
          <w:b/>
          <w:bCs/>
        </w:rPr>
        <w:t xml:space="preserve">President. Nevertheless, as part of the annual </w:t>
      </w:r>
      <w:r>
        <w:rPr>
          <w:rStyle w:val="CharStyle79"/>
          <w:b/>
          <w:bCs/>
        </w:rPr>
        <w:t xml:space="preserve">report, </w:t>
      </w:r>
      <w:r>
        <w:rPr>
          <w:rStyle w:val="CharStyle5"/>
          <w:b/>
          <w:bCs/>
        </w:rPr>
        <w:t xml:space="preserve">departments are </w:t>
      </w:r>
      <w:r>
        <w:rPr>
          <w:rStyle w:val="CharStyle76"/>
          <w:b/>
          <w:bCs/>
        </w:rPr>
        <w:t xml:space="preserve">asked to describe the changes or improvements that are </w:t>
      </w:r>
      <w:r>
        <w:rPr>
          <w:rStyle w:val="CharStyle5"/>
          <w:b/>
          <w:bCs/>
        </w:rPr>
        <w:t xml:space="preserve">anticipated as </w:t>
      </w:r>
      <w:r>
        <w:rPr>
          <w:rStyle w:val="CharStyle76"/>
          <w:b/>
          <w:bCs/>
        </w:rPr>
        <w:t xml:space="preserve">a result of the past year's assessment of the expected </w:t>
      </w:r>
      <w:r>
        <w:rPr>
          <w:rStyle w:val="CharStyle5"/>
          <w:b/>
          <w:bCs/>
        </w:rPr>
        <w:t xml:space="preserve">result. Below </w:t>
      </w:r>
      <w:r>
        <w:rPr>
          <w:rStyle w:val="CharStyle76"/>
          <w:b/>
          <w:bCs/>
        </w:rPr>
        <w:t>are examples of anticipated changes from which can be</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41"/>
        <w:framePr w:wrap="none" w:vAnchor="page" w:hAnchor="page" w:x="9546" w:y="704"/>
        <w:widowControl w:val="0"/>
        <w:keepNext w:val="0"/>
        <w:keepLines w:val="0"/>
        <w:shd w:val="clear" w:color="auto" w:fill="auto"/>
        <w:bidi w:val="0"/>
        <w:jc w:val="left"/>
        <w:spacing w:before="0" w:after="0" w:line="180" w:lineRule="exact"/>
        <w:ind w:left="40" w:right="0" w:firstLine="0"/>
      </w:pPr>
      <w:r>
        <w:rPr>
          <w:rStyle w:val="CharStyle73"/>
          <w:b/>
          <w:bCs/>
        </w:rPr>
        <w:t>51</w:t>
      </w:r>
    </w:p>
    <w:p>
      <w:pPr>
        <w:pStyle w:val="Style3"/>
        <w:framePr w:w="8381" w:h="12902" w:hRule="exact" w:wrap="none" w:vAnchor="page" w:hAnchor="page" w:x="1945" w:y="1428"/>
        <w:widowControl w:val="0"/>
        <w:keepNext w:val="0"/>
        <w:keepLines w:val="0"/>
        <w:shd w:val="clear" w:color="auto" w:fill="auto"/>
        <w:bidi w:val="0"/>
        <w:jc w:val="left"/>
        <w:spacing w:before="0" w:after="0" w:line="490" w:lineRule="exact"/>
        <w:ind w:left="140" w:right="380" w:firstLine="0"/>
      </w:pPr>
      <w:r>
        <w:rPr>
          <w:rStyle w:val="CharStyle6"/>
          <w:b/>
          <w:bCs/>
        </w:rPr>
        <w:t>inferred the expected results that departments will address during the coming year.</w:t>
      </w:r>
    </w:p>
    <w:p>
      <w:pPr>
        <w:pStyle w:val="Style3"/>
        <w:numPr>
          <w:ilvl w:val="0"/>
          <w:numId w:val="51"/>
        </w:numPr>
        <w:framePr w:w="8381" w:h="12902" w:hRule="exact" w:wrap="none" w:vAnchor="page" w:hAnchor="page" w:x="1945" w:y="1428"/>
        <w:tabs>
          <w:tab w:leader="none" w:pos="583" w:val="left"/>
        </w:tabs>
        <w:widowControl w:val="0"/>
        <w:keepNext w:val="0"/>
        <w:keepLines w:val="0"/>
        <w:shd w:val="clear" w:color="auto" w:fill="auto"/>
        <w:bidi w:val="0"/>
        <w:jc w:val="both"/>
        <w:spacing w:before="0" w:after="108" w:line="240" w:lineRule="exact"/>
        <w:ind w:left="600" w:right="380" w:hanging="180"/>
      </w:pPr>
      <w:r>
        <w:rPr>
          <w:rStyle w:val="CharStyle6"/>
          <w:b/>
          <w:bCs/>
        </w:rPr>
        <w:t>The Department of Music will adopt an internal testing program by the end of 1990-91 that will evaluate students' conceptual understanding for musical properties such as rhythm, melody, and</w:t>
      </w:r>
    </w:p>
    <w:p>
      <w:pPr>
        <w:pStyle w:val="Style3"/>
        <w:framePr w:w="8381" w:h="12902" w:hRule="exact" w:wrap="none" w:vAnchor="page" w:hAnchor="page" w:x="1945" w:y="1428"/>
        <w:widowControl w:val="0"/>
        <w:keepNext w:val="0"/>
        <w:keepLines w:val="0"/>
        <w:shd w:val="clear" w:color="auto" w:fill="auto"/>
        <w:bidi w:val="0"/>
        <w:jc w:val="left"/>
        <w:spacing w:before="0" w:after="137" w:line="180" w:lineRule="exact"/>
        <w:ind w:left="600" w:right="0" w:firstLine="0"/>
      </w:pPr>
      <w:r>
        <w:rPr>
          <w:rStyle w:val="CharStyle6"/>
          <w:b/>
          <w:bCs/>
        </w:rPr>
        <w:t>form.</w:t>
      </w:r>
    </w:p>
    <w:p>
      <w:pPr>
        <w:pStyle w:val="Style3"/>
        <w:numPr>
          <w:ilvl w:val="0"/>
          <w:numId w:val="51"/>
        </w:numPr>
        <w:framePr w:w="8381" w:h="12902" w:hRule="exact" w:wrap="none" w:vAnchor="page" w:hAnchor="page" w:x="1945" w:y="1428"/>
        <w:tabs>
          <w:tab w:leader="none" w:pos="593" w:val="left"/>
        </w:tabs>
        <w:widowControl w:val="0"/>
        <w:keepNext w:val="0"/>
        <w:keepLines w:val="0"/>
        <w:shd w:val="clear" w:color="auto" w:fill="auto"/>
        <w:bidi w:val="0"/>
        <w:jc w:val="both"/>
        <w:spacing w:before="0" w:after="178" w:line="242" w:lineRule="exact"/>
        <w:ind w:left="600" w:right="380" w:hanging="180"/>
      </w:pPr>
      <w:r>
        <w:rPr>
          <w:rStyle w:val="CharStyle6"/>
          <w:b/>
          <w:bCs/>
        </w:rPr>
        <w:t>Since no adequate testing instrument is yet available for measuring French and Spanish majors' knowledge of the history, culture, and geography of the countries, it is anticipated that such a measure will be acquired to evaluate students who enter the upper-division coursework in the fall, i.e. , for students who will graduate in June 1992 and after.</w:t>
      </w:r>
    </w:p>
    <w:p>
      <w:pPr>
        <w:pStyle w:val="Style3"/>
        <w:numPr>
          <w:ilvl w:val="0"/>
          <w:numId w:val="51"/>
        </w:numPr>
        <w:framePr w:w="8381" w:h="12902" w:hRule="exact" w:wrap="none" w:vAnchor="page" w:hAnchor="page" w:x="1945" w:y="1428"/>
        <w:tabs>
          <w:tab w:leader="none" w:pos="578" w:val="left"/>
        </w:tabs>
        <w:widowControl w:val="0"/>
        <w:keepNext w:val="0"/>
        <w:keepLines w:val="0"/>
        <w:shd w:val="clear" w:color="auto" w:fill="auto"/>
        <w:bidi w:val="0"/>
        <w:jc w:val="both"/>
        <w:spacing w:before="0" w:after="182" w:line="245" w:lineRule="exact"/>
        <w:ind w:left="600" w:right="380" w:hanging="180"/>
      </w:pPr>
      <w:r>
        <w:rPr>
          <w:rStyle w:val="CharStyle6"/>
          <w:b/>
          <w:bCs/>
        </w:rPr>
        <w:t>As a result of analyzing the M.Ed. course syllabi as part of the EAS knowledge base development in the 1989-90 NCATE self-study process, the M.Ed. program of study will be updated to reflect courses required for state leadership certification at the fifth year level as of July 1, 1990.</w:t>
      </w:r>
    </w:p>
    <w:p>
      <w:pPr>
        <w:pStyle w:val="Style3"/>
        <w:numPr>
          <w:ilvl w:val="0"/>
          <w:numId w:val="51"/>
        </w:numPr>
        <w:framePr w:w="8381" w:h="12902" w:hRule="exact" w:wrap="none" w:vAnchor="page" w:hAnchor="page" w:x="1945" w:y="1428"/>
        <w:tabs>
          <w:tab w:leader="none" w:pos="773" w:val="left"/>
        </w:tabs>
        <w:widowControl w:val="0"/>
        <w:keepNext w:val="0"/>
        <w:keepLines w:val="0"/>
        <w:shd w:val="clear" w:color="auto" w:fill="auto"/>
        <w:bidi w:val="0"/>
        <w:jc w:val="left"/>
        <w:spacing w:before="0" w:after="182" w:line="242" w:lineRule="exact"/>
        <w:ind w:left="600" w:right="380" w:firstLine="0"/>
      </w:pPr>
      <w:r>
        <w:rPr>
          <w:rStyle w:val="CharStyle6"/>
          <w:b/>
          <w:bCs/>
        </w:rPr>
        <w:t>Because students in the Learning Disabilities Master's Program needed more practice than anticipated in consulting and inter</w:t>
        <w:softHyphen/>
        <w:t>personal communication, a section will be added to existing method and materials course on essential skills and additional simulations will be required prior to practicum.</w:t>
      </w:r>
    </w:p>
    <w:p>
      <w:pPr>
        <w:pStyle w:val="Style3"/>
        <w:numPr>
          <w:ilvl w:val="0"/>
          <w:numId w:val="51"/>
        </w:numPr>
        <w:framePr w:w="8381" w:h="12902" w:hRule="exact" w:wrap="none" w:vAnchor="page" w:hAnchor="page" w:x="1945" w:y="1428"/>
        <w:tabs>
          <w:tab w:leader="none" w:pos="763" w:val="left"/>
        </w:tabs>
        <w:widowControl w:val="0"/>
        <w:keepNext w:val="0"/>
        <w:keepLines w:val="0"/>
        <w:shd w:val="clear" w:color="auto" w:fill="auto"/>
        <w:bidi w:val="0"/>
        <w:jc w:val="both"/>
        <w:spacing w:before="0" w:after="228" w:line="240" w:lineRule="exact"/>
        <w:ind w:left="600" w:right="380" w:firstLine="0"/>
      </w:pPr>
      <w:r>
        <w:rPr>
          <w:rStyle w:val="CharStyle6"/>
          <w:b/>
          <w:bCs/>
        </w:rPr>
        <w:t>The institution of a research requirement in all history courses was a change made at the beginning of 1989-90. As part of the process of re-evaluating the history major during 1990-91, the Department will explore ways to improve the delivery of efforts to teach research, writing, and oral communication skills.</w:t>
      </w:r>
    </w:p>
    <w:p>
      <w:pPr>
        <w:pStyle w:val="Style3"/>
        <w:numPr>
          <w:ilvl w:val="0"/>
          <w:numId w:val="95"/>
        </w:numPr>
        <w:framePr w:w="8381" w:h="12902" w:hRule="exact" w:wrap="none" w:vAnchor="page" w:hAnchor="page" w:x="1945" w:y="1428"/>
        <w:tabs>
          <w:tab w:leader="none" w:pos="490" w:val="left"/>
        </w:tabs>
        <w:widowControl w:val="0"/>
        <w:keepNext w:val="0"/>
        <w:keepLines w:val="0"/>
        <w:shd w:val="clear" w:color="auto" w:fill="auto"/>
        <w:bidi w:val="0"/>
        <w:jc w:val="left"/>
        <w:spacing w:before="0" w:after="72" w:line="180" w:lineRule="exact"/>
        <w:ind w:left="140" w:right="0" w:firstLine="0"/>
      </w:pPr>
      <w:r>
        <w:rPr>
          <w:rStyle w:val="CharStyle24"/>
          <w:b/>
          <w:bCs/>
        </w:rPr>
        <w:t>Provide a brief description of anv major changes th</w:t>
      </w:r>
      <w:r>
        <w:rPr>
          <w:rStyle w:val="CharStyle6"/>
          <w:b/>
          <w:bCs/>
        </w:rPr>
        <w:t>at have</w:t>
      </w:r>
    </w:p>
    <w:p>
      <w:pPr>
        <w:pStyle w:val="Style3"/>
        <w:framePr w:w="8381" w:h="12902" w:hRule="exact" w:wrap="none" w:vAnchor="page" w:hAnchor="page" w:x="1945" w:y="1428"/>
        <w:widowControl w:val="0"/>
        <w:keepNext w:val="0"/>
        <w:keepLines w:val="0"/>
        <w:shd w:val="clear" w:color="auto" w:fill="auto"/>
        <w:bidi w:val="0"/>
        <w:jc w:val="left"/>
        <w:spacing w:before="0" w:after="22" w:line="180" w:lineRule="exact"/>
        <w:ind w:left="600" w:right="0" w:firstLine="0"/>
      </w:pPr>
      <w:r>
        <w:rPr>
          <w:rStyle w:val="CharStyle24"/>
          <w:b/>
          <w:bCs/>
        </w:rPr>
        <w:t>occurred in the general and speci</w:t>
      </w:r>
      <w:r>
        <w:rPr>
          <w:rStyle w:val="CharStyle6"/>
          <w:b/>
          <w:bCs/>
        </w:rPr>
        <w:t>al purpose—</w:t>
      </w:r>
      <w:r>
        <w:rPr>
          <w:rStyle w:val="CharStyle87"/>
          <w:b/>
          <w:bCs/>
        </w:rPr>
        <w:t>accreditations held</w:t>
      </w:r>
    </w:p>
    <w:p>
      <w:pPr>
        <w:pStyle w:val="Style3"/>
        <w:framePr w:w="8381" w:h="12902" w:hRule="exact" w:wrap="none" w:vAnchor="page" w:hAnchor="page" w:x="1945" w:y="1428"/>
        <w:widowControl w:val="0"/>
        <w:keepNext w:val="0"/>
        <w:keepLines w:val="0"/>
        <w:shd w:val="clear" w:color="auto" w:fill="auto"/>
        <w:bidi w:val="0"/>
        <w:jc w:val="left"/>
        <w:spacing w:before="0" w:after="125" w:line="180" w:lineRule="exact"/>
        <w:ind w:left="600" w:right="0" w:firstLine="0"/>
      </w:pPr>
      <w:r>
        <w:rPr>
          <w:rStyle w:val="CharStyle24"/>
          <w:b/>
          <w:bCs/>
        </w:rPr>
        <w:t>bv the institution.</w:t>
      </w:r>
    </w:p>
    <w:p>
      <w:pPr>
        <w:pStyle w:val="Style3"/>
        <w:framePr w:w="8381" w:h="12902" w:hRule="exact" w:wrap="none" w:vAnchor="page" w:hAnchor="page" w:x="1945" w:y="1428"/>
        <w:widowControl w:val="0"/>
        <w:keepNext w:val="0"/>
        <w:keepLines w:val="0"/>
        <w:shd w:val="clear" w:color="auto" w:fill="auto"/>
        <w:bidi w:val="0"/>
        <w:jc w:val="both"/>
        <w:spacing w:before="0" w:after="0" w:line="401" w:lineRule="exact"/>
        <w:ind w:left="140" w:right="380" w:firstLine="720"/>
      </w:pPr>
      <w:r>
        <w:rPr>
          <w:rStyle w:val="CharStyle6"/>
          <w:b/>
          <w:bCs/>
        </w:rPr>
        <w:t>During the year the School of Education received reaffirmation of its accreditation from NCATE, and the Sports Medicine Program was accredited by the National Athletic Trainers Association. In addition, the School of Business Administration's undergraduate program received accreditation from AACSB. The Southern Association of Colleges and Schools (SACS) visited VSC from April 23rd through the 26th. Overall, the report of the reaffirmation committee is positive. VSC expects to receive reaffirmation of SACS accreditation at the December, 1990, meeting.</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tbl>
      <w:tblPr>
        <w:tblOverlap w:val="never"/>
        <w:tblLayout w:type="fixed"/>
        <w:jc w:val="left"/>
      </w:tblPr>
      <w:tblGrid>
        <w:gridCol w:w="5611"/>
        <w:gridCol w:w="802"/>
        <w:gridCol w:w="6077"/>
        <w:gridCol w:w="1387"/>
      </w:tblGrid>
      <w:tr>
        <w:trPr>
          <w:trHeight w:val="466" w:hRule="exact"/>
        </w:trPr>
        <w:tc>
          <w:tcPr>
            <w:shd w:val="clear" w:color="auto" w:fill="FFFFFF"/>
            <w:gridSpan w:val="4"/>
            <w:tcBorders>
              <w:left w:val="single" w:sz="4"/>
              <w:righ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4600" w:right="0" w:firstLine="0"/>
            </w:pPr>
            <w:r>
              <w:rPr>
                <w:rStyle w:val="CharStyle46"/>
                <w:b/>
                <w:bCs/>
              </w:rPr>
              <w:t xml:space="preserve">SlIlMMAnV </w:t>
            </w:r>
            <w:r>
              <w:rPr>
                <w:rStyle w:val="CharStyle88"/>
                <w:b/>
                <w:bCs/>
              </w:rPr>
              <w:t xml:space="preserve">OF nit ANTS, rONTItACTS, ANI) GIFTS </w:t>
            </w:r>
            <w:r>
              <w:rPr>
                <w:rStyle w:val="CharStyle46"/>
                <w:b/>
                <w:bCs/>
              </w:rPr>
              <w:t>Valdosta State College</w:t>
            </w:r>
          </w:p>
        </w:tc>
      </w:tr>
      <w:tr>
        <w:trPr>
          <w:trHeight w:val="446" w:hRule="exact"/>
        </w:trPr>
        <w:tc>
          <w:tcPr>
            <w:shd w:val="clear" w:color="auto" w:fill="FFFFFF"/>
            <w:gridSpan w:val="4"/>
            <w:tcBorders>
              <w:left w:val="single" w:sz="4"/>
              <w:righ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40" w:lineRule="exact"/>
              <w:ind w:left="4600" w:right="0" w:firstLine="0"/>
            </w:pPr>
            <w:r>
              <w:rPr>
                <w:rStyle w:val="CharStyle89"/>
                <w:b w:val="0"/>
                <w:bCs w:val="0"/>
              </w:rPr>
              <w:t xml:space="preserve">roil </w:t>
            </w:r>
            <w:r>
              <w:rPr>
                <w:rStyle w:val="CharStyle90"/>
                <w:b/>
                <w:bCs/>
              </w:rPr>
              <w:t xml:space="preserve">PHOGHAMS OF INSTItlJCI ION, ItKSK AHC.II, </w:t>
            </w:r>
            <w:r>
              <w:rPr>
                <w:rStyle w:val="CharStyle91"/>
                <w:b w:val="0"/>
                <w:bCs w:val="0"/>
              </w:rPr>
              <w:t>Institution</w:t>
            </w:r>
          </w:p>
          <w:p>
            <w:pPr>
              <w:pStyle w:val="Style3"/>
              <w:framePr w:w="13877" w:h="10085" w:wrap="none" w:vAnchor="page" w:hAnchor="page" w:x="982" w:y="5713"/>
              <w:widowControl w:val="0"/>
              <w:keepNext w:val="0"/>
              <w:keepLines w:val="0"/>
              <w:shd w:val="clear" w:color="auto" w:fill="auto"/>
              <w:bidi w:val="0"/>
              <w:jc w:val="left"/>
              <w:spacing w:before="0" w:after="0" w:line="180" w:lineRule="exact"/>
              <w:ind w:left="5900" w:right="0" w:firstLine="0"/>
            </w:pPr>
            <w:r>
              <w:rPr>
                <w:rStyle w:val="CharStyle47"/>
                <w:b/>
                <w:bCs/>
              </w:rPr>
              <w:t xml:space="preserve">AIND </w:t>
            </w:r>
            <w:r>
              <w:rPr>
                <w:rStyle w:val="CharStyle90"/>
                <w:b/>
                <w:bCs/>
              </w:rPr>
              <w:t xml:space="preserve">PUBLIC </w:t>
            </w:r>
            <w:r>
              <w:rPr>
                <w:rStyle w:val="CharStyle47"/>
                <w:b/>
                <w:bCs/>
              </w:rPr>
              <w:t>S«;HVK:E Lee Bradley</w:t>
            </w:r>
          </w:p>
        </w:tc>
      </w:tr>
      <w:tr>
        <w:trPr>
          <w:trHeight w:val="466" w:hRule="exact"/>
        </w:trPr>
        <w:tc>
          <w:tcPr>
            <w:shd w:val="clear" w:color="auto" w:fill="FFFFFF"/>
            <w:gridSpan w:val="2"/>
            <w:tcBorders>
              <w:left w:val="single" w:sz="4"/>
            </w:tcBorders>
            <w:vAlign w:val="top"/>
          </w:tcPr>
          <w:p>
            <w:pPr>
              <w:pStyle w:val="Style3"/>
              <w:framePr w:w="13877" w:h="10085" w:wrap="none" w:vAnchor="page" w:hAnchor="page" w:x="982" w:y="5713"/>
              <w:widowControl w:val="0"/>
              <w:keepNext w:val="0"/>
              <w:keepLines w:val="0"/>
              <w:shd w:val="clear" w:color="auto" w:fill="auto"/>
              <w:bidi w:val="0"/>
              <w:jc w:val="right"/>
              <w:spacing w:before="0" w:after="0" w:line="240" w:lineRule="exact"/>
              <w:ind w:left="0" w:right="40" w:firstLine="0"/>
            </w:pPr>
            <w:r>
              <w:rPr>
                <w:rStyle w:val="CharStyle90"/>
                <w:b/>
                <w:bCs/>
              </w:rPr>
              <w:t xml:space="preserve">For Fisral </w:t>
            </w:r>
            <w:r>
              <w:rPr>
                <w:rStyle w:val="CharStyle89"/>
                <w:b w:val="0"/>
                <w:bCs w:val="0"/>
              </w:rPr>
              <w:t>\</w:t>
            </w:r>
          </w:p>
        </w:tc>
        <w:tc>
          <w:tcPr>
            <w:shd w:val="clear" w:color="auto" w:fill="FFFFFF"/>
            <w:tcBorders>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70" w:lineRule="exact"/>
              <w:ind w:left="100" w:right="0" w:firstLine="0"/>
            </w:pPr>
            <w:r>
              <w:rPr>
                <w:rStyle w:val="CharStyle90"/>
                <w:b/>
                <w:bCs/>
              </w:rPr>
              <w:t xml:space="preserve">car Ending June .Ml, </w:t>
            </w:r>
            <w:r>
              <w:rPr>
                <w:rStyle w:val="CharStyle92"/>
                <w:b w:val="0"/>
                <w:bCs w:val="0"/>
              </w:rPr>
              <w:t>1990</w:t>
            </w:r>
            <w:r>
              <w:rPr>
                <w:rStyle w:val="CharStyle90"/>
                <w:b/>
                <w:bCs/>
              </w:rPr>
              <w:t xml:space="preserve"> </w:t>
            </w:r>
            <w:r>
              <w:rPr>
                <w:rStyle w:val="CharStyle91"/>
                <w:b w:val="0"/>
                <w:bCs w:val="0"/>
              </w:rPr>
              <w:t>Person Preparing</w:t>
            </w:r>
          </w:p>
        </w:tc>
        <w:tc>
          <w:tcPr>
            <w:shd w:val="clear" w:color="auto" w:fill="FFFFFF"/>
            <w:tcBorders>
              <w:right w:val="single" w:sz="4"/>
              <w:top w:val="single" w:sz="4"/>
            </w:tcBorders>
            <w:vAlign w:val="top"/>
          </w:tcPr>
          <w:p>
            <w:pPr>
              <w:framePr w:w="13877" w:h="10085" w:wrap="none" w:vAnchor="page" w:hAnchor="page" w:x="982" w:y="5713"/>
              <w:widowControl w:val="0"/>
              <w:rPr>
                <w:sz w:val="10"/>
                <w:szCs w:val="10"/>
              </w:rPr>
            </w:pPr>
          </w:p>
        </w:tc>
      </w:tr>
      <w:tr>
        <w:trPr>
          <w:trHeight w:val="994" w:hRule="exact"/>
        </w:trPr>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226" w:lineRule="exact"/>
              <w:ind w:left="0" w:right="0" w:firstLine="0"/>
            </w:pPr>
            <w:r>
              <w:rPr>
                <w:rStyle w:val="CharStyle90"/>
                <w:b/>
                <w:bCs/>
              </w:rPr>
              <w:t>Institutional Department or Unit Hecehing Awaril</w:t>
            </w:r>
          </w:p>
        </w:tc>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70" w:lineRule="exact"/>
              <w:ind w:left="200" w:right="0" w:firstLine="0"/>
            </w:pPr>
            <w:r>
              <w:rPr>
                <w:rStyle w:val="CharStyle90"/>
                <w:b/>
                <w:bCs/>
              </w:rPr>
              <w:t>Type*</w:t>
            </w:r>
          </w:p>
        </w:tc>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230" w:lineRule="exact"/>
              <w:ind w:left="0" w:right="0" w:firstLine="0"/>
            </w:pPr>
            <w:r>
              <w:rPr>
                <w:rStyle w:val="CharStyle90"/>
                <w:b/>
                <w:bCs/>
              </w:rPr>
              <w:t>Description Title/Granting Agcncy</w:t>
            </w:r>
          </w:p>
        </w:tc>
        <w:tc>
          <w:tcPr>
            <w:shd w:val="clear" w:color="auto" w:fill="FFFFFF"/>
            <w:tcBorders>
              <w:left w:val="single" w:sz="4"/>
              <w:righ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240" w:line="170" w:lineRule="exact"/>
              <w:ind w:left="320" w:right="0" w:firstLine="0"/>
            </w:pPr>
            <w:r>
              <w:rPr>
                <w:rStyle w:val="CharStyle90"/>
                <w:b/>
                <w:bCs/>
              </w:rPr>
              <w:t>Amount</w:t>
            </w:r>
          </w:p>
          <w:p>
            <w:pPr>
              <w:pStyle w:val="Style3"/>
              <w:framePr w:w="13877" w:h="10085" w:wrap="none" w:vAnchor="page" w:hAnchor="page" w:x="982" w:y="5713"/>
              <w:widowControl w:val="0"/>
              <w:keepNext w:val="0"/>
              <w:keepLines w:val="0"/>
              <w:shd w:val="clear" w:color="auto" w:fill="auto"/>
              <w:bidi w:val="0"/>
              <w:jc w:val="left"/>
              <w:spacing w:before="240" w:after="0" w:line="170" w:lineRule="exact"/>
              <w:ind w:left="320" w:right="0" w:firstLine="0"/>
            </w:pPr>
            <w:r>
              <w:rPr>
                <w:rStyle w:val="CharStyle90"/>
                <w:b/>
                <w:bCs/>
              </w:rPr>
              <w:t>Award</w:t>
            </w:r>
          </w:p>
        </w:tc>
      </w:tr>
      <w:tr>
        <w:trPr>
          <w:trHeight w:val="576" w:hRule="exact"/>
        </w:trPr>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Biology</w:t>
            </w:r>
          </w:p>
        </w:tc>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I</w:t>
            </w:r>
          </w:p>
        </w:tc>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40" w:lineRule="exact"/>
              <w:ind w:left="460" w:right="0" w:hanging="360"/>
            </w:pPr>
            <w:r>
              <w:rPr>
                <w:rStyle w:val="CharStyle47"/>
                <w:b/>
                <w:bCs/>
              </w:rPr>
              <w:t>Molecular Biology for High School Teachers National Science Foundation</w:t>
            </w:r>
          </w:p>
        </w:tc>
        <w:tc>
          <w:tcPr>
            <w:shd w:val="clear" w:color="auto" w:fill="FFFFFF"/>
            <w:tcBorders>
              <w:left w:val="single" w:sz="4"/>
              <w:righ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120" w:right="0" w:firstLine="0"/>
            </w:pPr>
            <w:r>
              <w:rPr>
                <w:rStyle w:val="CharStyle65"/>
                <w:b/>
                <w:bCs/>
              </w:rPr>
              <w:t>$ 52,200</w:t>
            </w:r>
          </w:p>
        </w:tc>
      </w:tr>
      <w:tr>
        <w:trPr>
          <w:trHeight w:val="614"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65"/>
                <w:b/>
                <w:bCs/>
              </w:rPr>
              <w:t>Cooperative Education</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I</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60" w:line="180" w:lineRule="exact"/>
              <w:ind w:left="100" w:right="0" w:firstLine="0"/>
            </w:pPr>
            <w:r>
              <w:rPr>
                <w:rStyle w:val="CharStyle47"/>
                <w:b/>
                <w:bCs/>
              </w:rPr>
              <w:t>Co-Op Education Program</w:t>
            </w:r>
          </w:p>
          <w:p>
            <w:pPr>
              <w:pStyle w:val="Style3"/>
              <w:framePr w:w="13877" w:h="10085" w:wrap="none" w:vAnchor="page" w:hAnchor="page" w:x="982" w:y="5713"/>
              <w:widowControl w:val="0"/>
              <w:keepNext w:val="0"/>
              <w:keepLines w:val="0"/>
              <w:shd w:val="clear" w:color="auto" w:fill="auto"/>
              <w:bidi w:val="0"/>
              <w:jc w:val="both"/>
              <w:spacing w:before="60" w:after="0" w:line="180" w:lineRule="exact"/>
              <w:ind w:left="0" w:right="0" w:firstLine="0"/>
            </w:pPr>
            <w:r>
              <w:rPr>
                <w:rStyle w:val="CharStyle47"/>
                <w:b/>
                <w:bCs/>
              </w:rPr>
              <w:t>U.S. Department of Education</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180" w:lineRule="exact"/>
              <w:ind w:left="0" w:right="0" w:firstLine="0"/>
            </w:pPr>
            <w:r>
              <w:rPr>
                <w:rStyle w:val="CharStyle65"/>
                <w:b/>
                <w:bCs/>
              </w:rPr>
              <w:t>4,847</w:t>
            </w:r>
          </w:p>
        </w:tc>
      </w:tr>
      <w:tr>
        <w:trPr>
          <w:trHeight w:val="595"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65"/>
                <w:b/>
                <w:bCs/>
              </w:rPr>
              <w:t>School of Education</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65"/>
                <w:b/>
                <w:bCs/>
              </w:rPr>
              <w:t>I</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38" w:lineRule="exact"/>
              <w:ind w:left="460" w:right="0" w:hanging="360"/>
            </w:pPr>
            <w:r>
              <w:rPr>
                <w:rStyle w:val="CharStyle47"/>
                <w:b/>
                <w:bCs/>
              </w:rPr>
              <w:t>Student Literacy Corps Program U. S. Department of Education</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320" w:right="0" w:firstLine="0"/>
            </w:pPr>
            <w:r>
              <w:rPr>
                <w:rStyle w:val="CharStyle65"/>
                <w:b/>
                <w:bCs/>
              </w:rPr>
              <w:t>50,000</w:t>
            </w:r>
          </w:p>
        </w:tc>
      </w:tr>
      <w:tr>
        <w:trPr>
          <w:trHeight w:val="595"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65"/>
                <w:b/>
                <w:bCs/>
              </w:rPr>
              <w:t>School of Education</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I</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both"/>
              <w:spacing w:before="0" w:after="0" w:line="238" w:lineRule="exact"/>
              <w:ind w:left="0" w:right="0" w:firstLine="0"/>
            </w:pPr>
            <w:r>
              <w:rPr>
                <w:rStyle w:val="CharStyle65"/>
                <w:b/>
                <w:bCs/>
              </w:rPr>
              <w:t>Teacher Preparation and Enhancement in the Use of Available Technology - IBM, Inc.</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180" w:lineRule="exact"/>
              <w:ind w:left="0" w:right="0" w:firstLine="0"/>
            </w:pPr>
            <w:r>
              <w:rPr>
                <w:rStyle w:val="CharStyle65"/>
                <w:b/>
                <w:bCs/>
              </w:rPr>
              <w:t>186,000</w:t>
            </w:r>
          </w:p>
        </w:tc>
      </w:tr>
      <w:tr>
        <w:trPr>
          <w:trHeight w:val="821"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65"/>
                <w:b/>
                <w:bCs/>
              </w:rPr>
              <w:t>Secondary Education</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I</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40" w:lineRule="exact"/>
              <w:ind w:left="100" w:right="0" w:firstLine="0"/>
            </w:pPr>
            <w:r>
              <w:rPr>
                <w:rStyle w:val="CharStyle47"/>
                <w:b/>
                <w:bCs/>
              </w:rPr>
              <w:t>Five subgrants, Eisenhower Program for the Improvement of Mathematics and Science Education, Title II</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320" w:right="0" w:firstLine="0"/>
            </w:pPr>
            <w:r>
              <w:rPr>
                <w:rStyle w:val="CharStyle65"/>
                <w:b/>
                <w:bCs/>
              </w:rPr>
              <w:t>41,590</w:t>
            </w:r>
          </w:p>
        </w:tc>
      </w:tr>
      <w:tr>
        <w:trPr>
          <w:trHeight w:val="586"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180" w:lineRule="exact"/>
              <w:ind w:left="0" w:right="0" w:firstLine="0"/>
            </w:pPr>
            <w:r>
              <w:rPr>
                <w:rStyle w:val="CharStyle47"/>
                <w:b/>
                <w:bCs/>
              </w:rPr>
              <w:t>Sociology, Anthropology, 5 Criminal Justice</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PS</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100" w:right="0" w:firstLine="0"/>
            </w:pPr>
            <w:r>
              <w:rPr>
                <w:rStyle w:val="CharStyle47"/>
                <w:b/>
                <w:bCs/>
              </w:rPr>
              <w:t>Ethics in Psychiatry</w:t>
            </w:r>
          </w:p>
          <w:p>
            <w:pPr>
              <w:pStyle w:val="Style3"/>
              <w:framePr w:w="13877" w:h="10085" w:wrap="none" w:vAnchor="page" w:hAnchor="page" w:x="982" w:y="5713"/>
              <w:widowControl w:val="0"/>
              <w:keepNext w:val="0"/>
              <w:keepLines w:val="0"/>
              <w:shd w:val="clear" w:color="auto" w:fill="auto"/>
              <w:bidi w:val="0"/>
              <w:jc w:val="both"/>
              <w:spacing w:before="0" w:after="0" w:line="180" w:lineRule="exact"/>
              <w:ind w:left="0" w:right="0" w:firstLine="0"/>
            </w:pPr>
            <w:r>
              <w:rPr>
                <w:rStyle w:val="CharStyle47"/>
                <w:b/>
                <w:bCs/>
              </w:rPr>
              <w:t>Georgia Humanities Council</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180" w:lineRule="exact"/>
              <w:ind w:left="0" w:right="0" w:firstLine="0"/>
            </w:pPr>
            <w:r>
              <w:rPr>
                <w:rStyle w:val="CharStyle65"/>
                <w:b/>
                <w:bCs/>
              </w:rPr>
              <w:t>1,150</w:t>
            </w:r>
          </w:p>
        </w:tc>
      </w:tr>
      <w:tr>
        <w:trPr>
          <w:trHeight w:val="614"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65"/>
                <w:b/>
                <w:bCs/>
              </w:rPr>
              <w:t>Vocational Education</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I</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60" w:line="180" w:lineRule="exact"/>
              <w:ind w:left="100" w:right="0" w:firstLine="0"/>
            </w:pPr>
            <w:r>
              <w:rPr>
                <w:rStyle w:val="CharStyle47"/>
                <w:b/>
                <w:bCs/>
              </w:rPr>
              <w:t>Vocational Education Grant</w:t>
            </w:r>
          </w:p>
          <w:p>
            <w:pPr>
              <w:pStyle w:val="Style3"/>
              <w:framePr w:w="13877" w:h="10085" w:wrap="none" w:vAnchor="page" w:hAnchor="page" w:x="982" w:y="5713"/>
              <w:widowControl w:val="0"/>
              <w:keepNext w:val="0"/>
              <w:keepLines w:val="0"/>
              <w:shd w:val="clear" w:color="auto" w:fill="auto"/>
              <w:bidi w:val="0"/>
              <w:jc w:val="both"/>
              <w:spacing w:before="60" w:after="0" w:line="180" w:lineRule="exact"/>
              <w:ind w:left="0" w:right="0" w:firstLine="0"/>
            </w:pPr>
            <w:r>
              <w:rPr>
                <w:rStyle w:val="CharStyle47"/>
                <w:b/>
                <w:bCs/>
              </w:rPr>
              <w:t>Georgia Department of Education</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320" w:right="0" w:firstLine="0"/>
            </w:pPr>
            <w:r>
              <w:rPr>
                <w:rStyle w:val="CharStyle65"/>
                <w:b/>
                <w:bCs/>
              </w:rPr>
              <w:t>89,522</w:t>
            </w:r>
          </w:p>
        </w:tc>
      </w:tr>
      <w:tr>
        <w:trPr>
          <w:trHeight w:val="792" w:hRule="exact"/>
        </w:trPr>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200" w:right="0" w:firstLine="0"/>
            </w:pPr>
            <w:r>
              <w:rPr>
                <w:rStyle w:val="CharStyle47"/>
                <w:b/>
                <w:bCs/>
              </w:rPr>
              <w:t xml:space="preserve">Vocational Education </w:t>
            </w:r>
            <w:r>
              <w:rPr>
                <w:rStyle w:val="CharStyle68"/>
                <w:vertAlign w:val="superscript"/>
                <w:b w:val="0"/>
                <w:bCs w:val="0"/>
              </w:rPr>
              <w:t>4</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40" w:lineRule="exact"/>
              <w:ind w:left="200" w:right="0" w:firstLine="0"/>
            </w:pPr>
            <w:r>
              <w:rPr>
                <w:rStyle w:val="CharStyle89"/>
                <w:b w:val="0"/>
                <w:bCs w:val="0"/>
              </w:rPr>
              <w:t>I</w:t>
            </w:r>
          </w:p>
        </w:tc>
        <w:tc>
          <w:tcPr>
            <w:shd w:val="clear" w:color="auto" w:fill="FFFFFF"/>
            <w:tcBorders>
              <w:lef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42" w:lineRule="exact"/>
              <w:ind w:left="100" w:right="0" w:firstLine="0"/>
            </w:pPr>
            <w:r>
              <w:rPr>
                <w:rStyle w:val="CharStyle47"/>
                <w:b/>
                <w:bCs/>
              </w:rPr>
              <w:t>Postsecondary Training Grant</w:t>
            </w:r>
          </w:p>
          <w:p>
            <w:pPr>
              <w:pStyle w:val="Style3"/>
              <w:framePr w:w="13877" w:h="10085" w:wrap="none" w:vAnchor="page" w:hAnchor="page" w:x="982" w:y="5713"/>
              <w:widowControl w:val="0"/>
              <w:keepNext w:val="0"/>
              <w:keepLines w:val="0"/>
              <w:shd w:val="clear" w:color="auto" w:fill="auto"/>
              <w:bidi w:val="0"/>
              <w:jc w:val="both"/>
              <w:spacing w:before="0" w:after="0" w:line="242" w:lineRule="exact"/>
              <w:ind w:left="0" w:right="0" w:firstLine="0"/>
            </w:pPr>
            <w:r>
              <w:rPr>
                <w:rStyle w:val="CharStyle47"/>
                <w:b/>
                <w:bCs/>
              </w:rPr>
              <w:t>Georgia Board of Postsecondary and Vocational Education</w:t>
            </w:r>
          </w:p>
        </w:tc>
        <w:tc>
          <w:tcPr>
            <w:shd w:val="clear" w:color="auto" w:fill="FFFFFF"/>
            <w:tcBorders>
              <w:left w:val="single" w:sz="4"/>
              <w:right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320" w:right="0" w:firstLine="0"/>
            </w:pPr>
            <w:r>
              <w:rPr>
                <w:rStyle w:val="CharStyle65"/>
                <w:b/>
                <w:bCs/>
              </w:rPr>
              <w:t>74,224</w:t>
            </w:r>
          </w:p>
        </w:tc>
      </w:tr>
      <w:tr>
        <w:trPr>
          <w:trHeight w:val="931" w:hRule="exact"/>
        </w:trPr>
        <w:tc>
          <w:tcPr>
            <w:shd w:val="clear" w:color="auto" w:fill="FFFFFF"/>
            <w:tcBorders>
              <w:left w:val="single" w:sz="4"/>
              <w:top w:val="single" w:sz="4"/>
            </w:tcBorders>
            <w:vAlign w:val="top"/>
          </w:tcPr>
          <w:p>
            <w:pPr>
              <w:framePr w:w="13877" w:h="10085" w:wrap="none" w:vAnchor="page" w:hAnchor="page" w:x="982" w:y="5713"/>
              <w:widowControl w:val="0"/>
              <w:rPr>
                <w:sz w:val="10"/>
                <w:szCs w:val="10"/>
              </w:rPr>
            </w:pPr>
          </w:p>
        </w:tc>
        <w:tc>
          <w:tcPr>
            <w:shd w:val="clear" w:color="auto" w:fill="FFFFFF"/>
            <w:tcBorders>
              <w:left w:val="single" w:sz="4"/>
              <w:top w:val="single" w:sz="4"/>
            </w:tcBorders>
            <w:vAlign w:val="top"/>
          </w:tcPr>
          <w:p>
            <w:pPr>
              <w:framePr w:w="13877" w:h="10085" w:wrap="none" w:vAnchor="page" w:hAnchor="page" w:x="982" w:y="5713"/>
              <w:widowControl w:val="0"/>
              <w:rPr>
                <w:sz w:val="10"/>
                <w:szCs w:val="10"/>
              </w:rPr>
            </w:pPr>
          </w:p>
        </w:tc>
        <w:tc>
          <w:tcPr>
            <w:shd w:val="clear" w:color="auto" w:fill="FFFFFF"/>
            <w:tcBorders>
              <w:lef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35" w:lineRule="exact"/>
              <w:ind w:left="960" w:right="0" w:firstLine="0"/>
            </w:pPr>
            <w:r>
              <w:rPr>
                <w:rStyle w:val="CharStyle47"/>
                <w:b/>
                <w:bCs/>
              </w:rPr>
              <w:t>Sub-total for instruction Sub-total for public service</w:t>
            </w:r>
          </w:p>
        </w:tc>
        <w:tc>
          <w:tcPr>
            <w:shd w:val="clear" w:color="auto" w:fill="FFFFFF"/>
            <w:tcBorders>
              <w:left w:val="single" w:sz="4"/>
              <w:right w:val="single" w:sz="4"/>
              <w:top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60" w:line="180" w:lineRule="exact"/>
              <w:ind w:left="120" w:right="0" w:firstLine="0"/>
            </w:pPr>
            <w:r>
              <w:rPr>
                <w:rStyle w:val="CharStyle65"/>
                <w:b/>
                <w:bCs/>
              </w:rPr>
              <w:t>498,383</w:t>
            </w:r>
          </w:p>
          <w:p>
            <w:pPr>
              <w:pStyle w:val="Style3"/>
              <w:framePr w:w="13877" w:h="10085" w:wrap="none" w:vAnchor="page" w:hAnchor="page" w:x="982" w:y="5713"/>
              <w:widowControl w:val="0"/>
              <w:keepNext w:val="0"/>
              <w:keepLines w:val="0"/>
              <w:shd w:val="clear" w:color="auto" w:fill="auto"/>
              <w:bidi w:val="0"/>
              <w:jc w:val="left"/>
              <w:spacing w:before="60" w:after="0" w:line="180" w:lineRule="exact"/>
              <w:ind w:left="320" w:right="0" w:firstLine="0"/>
            </w:pPr>
            <w:r>
              <w:rPr>
                <w:rStyle w:val="CharStyle65"/>
                <w:b/>
                <w:bCs/>
              </w:rPr>
              <w:t>1,150</w:t>
            </w:r>
          </w:p>
        </w:tc>
      </w:tr>
      <w:tr>
        <w:trPr>
          <w:trHeight w:val="1589" w:hRule="exact"/>
        </w:trPr>
        <w:tc>
          <w:tcPr>
            <w:shd w:val="clear" w:color="auto" w:fill="FFFFFF"/>
            <w:tcBorders>
              <w:left w:val="single" w:sz="4"/>
              <w:bottom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240" w:lineRule="exact"/>
              <w:ind w:left="200" w:right="0" w:firstLine="0"/>
            </w:pPr>
            <w:r>
              <w:rPr>
                <w:rStyle w:val="CharStyle89"/>
                <w:b w:val="0"/>
                <w:bCs w:val="0"/>
              </w:rPr>
              <w:t>L_, .</w:t>
            </w:r>
          </w:p>
        </w:tc>
        <w:tc>
          <w:tcPr>
            <w:shd w:val="clear" w:color="auto" w:fill="FFFFFF"/>
            <w:tcBorders>
              <w:left w:val="single" w:sz="4"/>
              <w:bottom w:val="single" w:sz="4"/>
            </w:tcBorders>
            <w:vAlign w:val="top"/>
          </w:tcPr>
          <w:p>
            <w:pPr>
              <w:framePr w:w="13877" w:h="10085" w:wrap="none" w:vAnchor="page" w:hAnchor="page" w:x="982" w:y="5713"/>
              <w:widowControl w:val="0"/>
              <w:rPr>
                <w:sz w:val="10"/>
                <w:szCs w:val="10"/>
              </w:rPr>
            </w:pPr>
          </w:p>
        </w:tc>
        <w:tc>
          <w:tcPr>
            <w:shd w:val="clear" w:color="auto" w:fill="FFFFFF"/>
            <w:tcBorders>
              <w:left w:val="single" w:sz="4"/>
              <w:bottom w:val="single" w:sz="4"/>
            </w:tcBorders>
            <w:vAlign w:val="top"/>
          </w:tcPr>
          <w:p>
            <w:pPr>
              <w:pStyle w:val="Style3"/>
              <w:framePr w:w="13877" w:h="10085" w:wrap="none" w:vAnchor="page" w:hAnchor="page" w:x="982" w:y="5713"/>
              <w:widowControl w:val="0"/>
              <w:keepNext w:val="0"/>
              <w:keepLines w:val="0"/>
              <w:shd w:val="clear" w:color="auto" w:fill="auto"/>
              <w:bidi w:val="0"/>
              <w:spacing w:before="0" w:after="0" w:line="180" w:lineRule="exact"/>
              <w:ind w:left="0" w:right="0" w:firstLine="0"/>
            </w:pPr>
            <w:r>
              <w:rPr>
                <w:rStyle w:val="CharStyle47"/>
                <w:b/>
                <w:bCs/>
              </w:rPr>
              <w:t>Total - Valdosta State College - FY 90</w:t>
            </w:r>
          </w:p>
        </w:tc>
        <w:tc>
          <w:tcPr>
            <w:shd w:val="clear" w:color="auto" w:fill="FFFFFF"/>
            <w:tcBorders>
              <w:left w:val="single" w:sz="4"/>
              <w:right w:val="single" w:sz="4"/>
              <w:bottom w:val="single" w:sz="4"/>
            </w:tcBorders>
            <w:vAlign w:val="top"/>
          </w:tcPr>
          <w:p>
            <w:pPr>
              <w:pStyle w:val="Style3"/>
              <w:framePr w:w="13877" w:h="10085" w:wrap="none" w:vAnchor="page" w:hAnchor="page" w:x="982" w:y="5713"/>
              <w:widowControl w:val="0"/>
              <w:keepNext w:val="0"/>
              <w:keepLines w:val="0"/>
              <w:shd w:val="clear" w:color="auto" w:fill="auto"/>
              <w:bidi w:val="0"/>
              <w:jc w:val="left"/>
              <w:spacing w:before="0" w:after="0" w:line="180" w:lineRule="exact"/>
              <w:ind w:left="120" w:right="0" w:firstLine="0"/>
            </w:pPr>
            <w:r>
              <w:rPr>
                <w:rStyle w:val="CharStyle65"/>
                <w:b/>
                <w:bCs/>
              </w:rPr>
              <w:t>499,533</w:t>
            </w:r>
          </w:p>
        </w:tc>
      </w:tr>
    </w:tbl>
    <w:p>
      <w:pPr>
        <w:pStyle w:val="Style93"/>
        <w:framePr w:wrap="none" w:vAnchor="page" w:hAnchor="page" w:x="1129" w:y="15760"/>
        <w:widowControl w:val="0"/>
        <w:keepNext w:val="0"/>
        <w:keepLines w:val="0"/>
        <w:shd w:val="clear" w:color="auto" w:fill="auto"/>
        <w:bidi w:val="0"/>
        <w:jc w:val="left"/>
        <w:spacing w:before="0" w:after="0" w:line="160" w:lineRule="exact"/>
        <w:ind w:left="0" w:right="0" w:firstLine="0"/>
      </w:pPr>
      <w:r>
        <w:rPr>
          <w:rStyle w:val="CharStyle95"/>
        </w:rPr>
        <w:t>• I = Instruction It = Hrsearcli l*S «= Public Scrvlce</w:t>
      </w:r>
    </w:p>
    <w:p>
      <w:pPr>
        <w:widowControl w:val="0"/>
        <w:rPr>
          <w:sz w:val="2"/>
          <w:szCs w:val="2"/>
        </w:rPr>
        <w:sectPr>
          <w:footnotePr>
            <w:pos w:val="pageBottom"/>
            <w:numFmt w:val="decimal"/>
            <w:numRestart w:val="continuous"/>
          </w:footnotePr>
          <w:pgSz w:w="15840" w:h="21427"/>
          <w:pgMar w:top="0" w:left="0" w:right="0" w:bottom="0" w:header="0" w:footer="3" w:gutter="0"/>
          <w:rtlGutter w:val="0"/>
          <w:cols w:space="720"/>
          <w:noEndnote/>
          <w:docGrid w:linePitch="360"/>
        </w:sectPr>
      </w:pPr>
    </w:p>
    <w:p>
      <w:pPr>
        <w:pStyle w:val="Style19"/>
        <w:framePr w:wrap="none" w:vAnchor="page" w:hAnchor="page" w:x="9791" w:y="720"/>
        <w:widowControl w:val="0"/>
        <w:keepNext w:val="0"/>
        <w:keepLines w:val="0"/>
        <w:shd w:val="clear" w:color="auto" w:fill="auto"/>
        <w:bidi w:val="0"/>
        <w:jc w:val="left"/>
        <w:spacing w:before="0" w:after="0" w:line="170" w:lineRule="exact"/>
        <w:ind w:left="40" w:right="0" w:firstLine="0"/>
      </w:pPr>
      <w:r>
        <w:rPr>
          <w:rStyle w:val="CharStyle22"/>
        </w:rPr>
        <w:t>53</w:t>
      </w:r>
    </w:p>
    <w:tbl>
      <w:tblPr>
        <w:tblOverlap w:val="never"/>
        <w:tblLayout w:type="fixed"/>
        <w:jc w:val="left"/>
      </w:tblPr>
      <w:tblGrid>
        <w:gridCol w:w="5563"/>
        <w:gridCol w:w="341"/>
        <w:gridCol w:w="427"/>
        <w:gridCol w:w="1267"/>
        <w:gridCol w:w="1243"/>
        <w:gridCol w:w="950"/>
        <w:gridCol w:w="1186"/>
      </w:tblGrid>
      <w:tr>
        <w:trPr>
          <w:trHeight w:val="1301" w:hRule="exact"/>
        </w:trPr>
        <w:tc>
          <w:tcPr>
            <w:shd w:val="clear" w:color="auto" w:fill="FFFFFF"/>
            <w:gridSpan w:val="7"/>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59" w:lineRule="exact"/>
              <w:ind w:left="0" w:right="0" w:firstLine="0"/>
            </w:pPr>
            <w:r>
              <w:rPr>
                <w:rStyle w:val="CharStyle96"/>
                <w:b/>
                <w:bCs/>
              </w:rPr>
              <w:t>UNIVERSITY SYSTEM OF GEORGIA LIBRARY SURVEY</w:t>
            </w:r>
          </w:p>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97"/>
                <w:b/>
                <w:bCs/>
              </w:rPr>
              <w:t>1989-1990</w:t>
            </w:r>
          </w:p>
        </w:tc>
      </w:tr>
      <w:tr>
        <w:trPr>
          <w:trHeight w:val="1790" w:hRule="exact"/>
        </w:trPr>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240" w:line="190" w:lineRule="exact"/>
              <w:ind w:left="300" w:right="0" w:firstLine="0"/>
            </w:pPr>
            <w:r>
              <w:rPr>
                <w:rStyle w:val="CharStyle98"/>
                <w:b/>
                <w:bCs/>
              </w:rPr>
              <w:t>Name and mailing address of institution</w:t>
            </w:r>
          </w:p>
          <w:p>
            <w:pPr>
              <w:pStyle w:val="Style3"/>
              <w:framePr w:w="10978" w:h="12182" w:wrap="none" w:vAnchor="page" w:hAnchor="page" w:x="632" w:y="1536"/>
              <w:widowControl w:val="0"/>
              <w:keepNext w:val="0"/>
              <w:keepLines w:val="0"/>
              <w:shd w:val="clear" w:color="auto" w:fill="auto"/>
              <w:bidi w:val="0"/>
              <w:jc w:val="left"/>
              <w:spacing w:before="240" w:after="0" w:line="210" w:lineRule="exact"/>
              <w:ind w:left="640" w:right="0" w:firstLine="0"/>
            </w:pPr>
            <w:r>
              <w:rPr>
                <w:rStyle w:val="CharStyle99"/>
                <w:b/>
                <w:bCs/>
              </w:rPr>
              <w:t>The Library</w:t>
            </w:r>
          </w:p>
          <w:p>
            <w:pPr>
              <w:pStyle w:val="Style3"/>
              <w:framePr w:w="10978" w:h="12182" w:wrap="none" w:vAnchor="page" w:hAnchor="page" w:x="632" w:y="1536"/>
              <w:widowControl w:val="0"/>
              <w:keepNext w:val="0"/>
              <w:keepLines w:val="0"/>
              <w:shd w:val="clear" w:color="auto" w:fill="auto"/>
              <w:bidi w:val="0"/>
              <w:jc w:val="left"/>
              <w:spacing w:before="0" w:after="0" w:line="245" w:lineRule="exact"/>
              <w:ind w:left="640" w:right="0" w:firstLine="0"/>
            </w:pPr>
            <w:r>
              <w:rPr>
                <w:rStyle w:val="CharStyle99"/>
                <w:b/>
                <w:bCs/>
              </w:rPr>
              <w:t xml:space="preserve">Valdosta State College Valdosta, GA </w:t>
            </w:r>
            <w:r>
              <w:rPr>
                <w:rStyle w:val="CharStyle98"/>
                <w:b/>
                <w:bCs/>
              </w:rPr>
              <w:t>31698</w:t>
            </w:r>
          </w:p>
        </w:tc>
        <w:tc>
          <w:tcPr>
            <w:shd w:val="clear" w:color="auto" w:fill="FFFFFF"/>
            <w:gridSpan w:val="6"/>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50" w:lineRule="exact"/>
              <w:ind w:left="0" w:right="140" w:firstLine="0"/>
            </w:pPr>
            <w:r>
              <w:rPr>
                <w:rStyle w:val="CharStyle100"/>
                <w:b/>
                <w:bCs/>
              </w:rPr>
              <w:t>t</w:t>
            </w:r>
          </w:p>
          <w:p>
            <w:pPr>
              <w:pStyle w:val="Style3"/>
              <w:framePr w:w="10978" w:h="12182" w:wrap="none" w:vAnchor="page" w:hAnchor="page" w:x="632" w:y="1536"/>
              <w:widowControl w:val="0"/>
              <w:keepNext w:val="0"/>
              <w:keepLines w:val="0"/>
              <w:shd w:val="clear" w:color="auto" w:fill="auto"/>
              <w:bidi w:val="0"/>
              <w:jc w:val="left"/>
              <w:spacing w:before="0" w:after="120" w:line="190" w:lineRule="exact"/>
              <w:ind w:left="260" w:right="0" w:firstLine="0"/>
            </w:pPr>
            <w:r>
              <w:rPr>
                <w:rStyle w:val="CharStyle101"/>
                <w:b/>
                <w:bCs/>
              </w:rPr>
              <w:t xml:space="preserve">Nome, </w:t>
            </w:r>
            <w:r>
              <w:rPr>
                <w:rStyle w:val="CharStyle98"/>
                <w:b/>
                <w:bCs/>
              </w:rPr>
              <w:t>tide, telephone number of nrspnmlrnt</w:t>
            </w:r>
          </w:p>
          <w:p>
            <w:pPr>
              <w:pStyle w:val="Style3"/>
              <w:framePr w:w="10978" w:h="12182" w:wrap="none" w:vAnchor="page" w:hAnchor="page" w:x="632" w:y="1536"/>
              <w:widowControl w:val="0"/>
              <w:keepNext w:val="0"/>
              <w:keepLines w:val="0"/>
              <w:shd w:val="clear" w:color="auto" w:fill="auto"/>
              <w:bidi w:val="0"/>
              <w:jc w:val="right"/>
              <w:spacing w:before="120" w:after="0" w:line="150" w:lineRule="exact"/>
              <w:ind w:left="0" w:right="140" w:firstLine="0"/>
            </w:pPr>
            <w:r>
              <w:rPr>
                <w:rStyle w:val="CharStyle100"/>
                <w:b/>
                <w:bCs/>
              </w:rPr>
              <w:t>1</w:t>
            </w:r>
          </w:p>
          <w:p>
            <w:pPr>
              <w:pStyle w:val="Style3"/>
              <w:framePr w:w="10978" w:h="12182" w:wrap="none" w:vAnchor="page" w:hAnchor="page" w:x="632" w:y="1536"/>
              <w:widowControl w:val="0"/>
              <w:keepNext w:val="0"/>
              <w:keepLines w:val="0"/>
              <w:shd w:val="clear" w:color="auto" w:fill="auto"/>
              <w:bidi w:val="0"/>
              <w:jc w:val="both"/>
              <w:spacing w:before="0" w:after="0" w:line="178" w:lineRule="exact"/>
              <w:ind w:left="0" w:right="0" w:firstLine="0"/>
            </w:pPr>
            <w:r>
              <w:rPr>
                <w:rStyle w:val="CharStyle99"/>
                <w:b/>
                <w:bCs/>
              </w:rPr>
              <w:t xml:space="preserve">George R. Gaumond </w:t>
            </w:r>
            <w:r>
              <w:rPr>
                <w:rStyle w:val="CharStyle100"/>
                <w:b/>
                <w:bCs/>
              </w:rPr>
              <w:t xml:space="preserve">; </w:t>
            </w:r>
            <w:r>
              <w:rPr>
                <w:rStyle w:val="CharStyle99"/>
                <w:b/>
                <w:bCs/>
              </w:rPr>
              <w:t>Director</w:t>
            </w:r>
          </w:p>
          <w:p>
            <w:pPr>
              <w:pStyle w:val="Style3"/>
              <w:framePr w:w="10978" w:h="12182" w:wrap="none" w:vAnchor="page" w:hAnchor="page" w:x="632" w:y="1536"/>
              <w:widowControl w:val="0"/>
              <w:keepNext w:val="0"/>
              <w:keepLines w:val="0"/>
              <w:shd w:val="clear" w:color="auto" w:fill="auto"/>
              <w:bidi w:val="0"/>
              <w:jc w:val="right"/>
              <w:spacing w:before="0" w:after="120" w:line="190" w:lineRule="exact"/>
              <w:ind w:left="0" w:right="140" w:firstLine="0"/>
            </w:pPr>
            <w:r>
              <w:rPr>
                <w:rStyle w:val="CharStyle98"/>
                <w:b/>
                <w:bCs/>
              </w:rPr>
              <w:t>912-333-5860</w:t>
            </w:r>
          </w:p>
          <w:p>
            <w:pPr>
              <w:pStyle w:val="Style3"/>
              <w:framePr w:w="10978" w:h="12182" w:wrap="none" w:vAnchor="page" w:hAnchor="page" w:x="632" w:y="1536"/>
              <w:widowControl w:val="0"/>
              <w:keepNext w:val="0"/>
              <w:keepLines w:val="0"/>
              <w:shd w:val="clear" w:color="auto" w:fill="auto"/>
              <w:bidi w:val="0"/>
              <w:jc w:val="right"/>
              <w:spacing w:before="120" w:after="0" w:line="150" w:lineRule="exact"/>
              <w:ind w:left="0" w:right="140" w:firstLine="0"/>
            </w:pPr>
            <w:r>
              <w:rPr>
                <w:rStyle w:val="CharStyle100"/>
                <w:b/>
                <w:bCs/>
              </w:rPr>
              <w:t>I</w:t>
            </w:r>
          </w:p>
        </w:tc>
      </w:tr>
      <w:tr>
        <w:trPr>
          <w:trHeight w:val="490" w:hRule="exact"/>
        </w:trPr>
        <w:tc>
          <w:tcPr>
            <w:shd w:val="clear" w:color="auto" w:fill="FFFFFF"/>
            <w:gridSpan w:val="7"/>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3900" w:right="0" w:firstLine="0"/>
            </w:pPr>
            <w:r>
              <w:rPr>
                <w:rStyle w:val="CharStyle96"/>
                <w:b/>
                <w:bCs/>
              </w:rPr>
              <w:t xml:space="preserve">PART I </w:t>
            </w:r>
            <w:r>
              <w:rPr>
                <w:rStyle w:val="CharStyle102"/>
                <w:b/>
                <w:bCs/>
              </w:rPr>
              <w:t xml:space="preserve">— </w:t>
            </w:r>
            <w:r>
              <w:rPr>
                <w:rStyle w:val="CharStyle96"/>
                <w:b/>
                <w:bCs/>
              </w:rPr>
              <w:t>COLLECTION DATA</w:t>
            </w:r>
          </w:p>
        </w:tc>
      </w:tr>
      <w:tr>
        <w:trPr>
          <w:trHeight w:val="538"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60" w:lineRule="exact"/>
              <w:ind w:left="2800" w:right="0" w:firstLine="0"/>
            </w:pPr>
            <w:r>
              <w:rPr>
                <w:rStyle w:val="CharStyle103"/>
                <w:b/>
                <w:bCs/>
              </w:rPr>
              <w:t xml:space="preserve">CATEGORY </w:t>
            </w:r>
            <w:r>
              <w:rPr>
                <w:rStyle w:val="CharStyle104"/>
                <w:b/>
                <w:bCs/>
              </w:rPr>
              <w:t xml:space="preserve">' </w:t>
            </w:r>
            <w:r>
              <w:rPr>
                <w:rStyle w:val="CharStyle105"/>
                <w:b/>
                <w:bCs/>
              </w:rPr>
              <w:t xml:space="preserve">- </w:t>
            </w:r>
            <w:r>
              <w:rPr>
                <w:rStyle w:val="CharStyle104"/>
                <w:b/>
                <w:bCs/>
              </w:rPr>
              <w:t>'</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60" w:lineRule="exact"/>
              <w:ind w:left="160" w:right="0" w:firstLine="0"/>
            </w:pPr>
            <w:r>
              <w:rPr>
                <w:rStyle w:val="CharStyle106"/>
                <w:b/>
                <w:bCs/>
              </w:rPr>
              <w:t>LINE</w:t>
            </w:r>
          </w:p>
          <w:p>
            <w:pPr>
              <w:pStyle w:val="Style3"/>
              <w:framePr w:w="10978" w:h="12182" w:wrap="none" w:vAnchor="page" w:hAnchor="page" w:x="632" w:y="1536"/>
              <w:widowControl w:val="0"/>
              <w:keepNext w:val="0"/>
              <w:keepLines w:val="0"/>
              <w:shd w:val="clear" w:color="auto" w:fill="auto"/>
              <w:bidi w:val="0"/>
              <w:jc w:val="left"/>
              <w:spacing w:before="0" w:after="0" w:line="160" w:lineRule="exact"/>
              <w:ind w:left="160" w:right="0" w:firstLine="0"/>
            </w:pPr>
            <w:r>
              <w:rPr>
                <w:rStyle w:val="CharStyle106"/>
                <w:b/>
                <w:bCs/>
              </w:rPr>
              <w:t>NO.</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60" w:line="180" w:lineRule="exact"/>
              <w:ind w:left="0" w:right="0" w:firstLine="0"/>
            </w:pPr>
            <w:r>
              <w:rPr>
                <w:rStyle w:val="CharStyle65"/>
                <w:b/>
                <w:bCs/>
              </w:rPr>
              <w:t>Held</w:t>
            </w:r>
          </w:p>
          <w:p>
            <w:pPr>
              <w:pStyle w:val="Style3"/>
              <w:framePr w:w="10978" w:h="12182" w:wrap="none" w:vAnchor="page" w:hAnchor="page" w:x="632" w:y="1536"/>
              <w:widowControl w:val="0"/>
              <w:keepNext w:val="0"/>
              <w:keepLines w:val="0"/>
              <w:shd w:val="clear" w:color="auto" w:fill="auto"/>
              <w:bidi w:val="0"/>
              <w:spacing w:before="60" w:after="0" w:line="180" w:lineRule="exact"/>
              <w:ind w:left="0" w:right="0" w:firstLine="0"/>
            </w:pPr>
            <w:r>
              <w:rPr>
                <w:rStyle w:val="CharStyle65"/>
                <w:b/>
                <w:bCs/>
              </w:rPr>
              <w:t>6/30/89</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2" w:lineRule="exact"/>
              <w:ind w:left="220" w:right="0" w:firstLine="0"/>
            </w:pPr>
            <w:r>
              <w:rPr>
                <w:rStyle w:val="CharStyle106"/>
                <w:b/>
                <w:bCs/>
              </w:rPr>
              <w:t>Added 7/1/89 to 6/30/90</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both"/>
              <w:spacing w:before="0" w:after="0" w:line="158" w:lineRule="exact"/>
              <w:ind w:left="0" w:right="0" w:firstLine="0"/>
            </w:pPr>
            <w:r>
              <w:rPr>
                <w:rStyle w:val="CharStyle105"/>
                <w:b/>
                <w:bCs/>
              </w:rPr>
              <w:t xml:space="preserve">Deleted </w:t>
            </w:r>
            <w:r>
              <w:rPr>
                <w:rStyle w:val="CharStyle107"/>
                <w:b/>
                <w:bCs/>
              </w:rPr>
              <w:t>7/1/89 to 6/30/90</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60" w:line="160" w:lineRule="exact"/>
              <w:ind w:left="0" w:right="0" w:firstLine="0"/>
            </w:pPr>
            <w:r>
              <w:rPr>
                <w:rStyle w:val="CharStyle108"/>
                <w:b/>
                <w:bCs/>
              </w:rPr>
              <w:t>Held</w:t>
            </w:r>
          </w:p>
          <w:p>
            <w:pPr>
              <w:pStyle w:val="Style3"/>
              <w:framePr w:w="10978" w:h="12182" w:wrap="none" w:vAnchor="page" w:hAnchor="page" w:x="632" w:y="1536"/>
              <w:widowControl w:val="0"/>
              <w:keepNext w:val="0"/>
              <w:keepLines w:val="0"/>
              <w:shd w:val="clear" w:color="auto" w:fill="auto"/>
              <w:bidi w:val="0"/>
              <w:spacing w:before="60" w:after="0" w:line="160" w:lineRule="exact"/>
              <w:ind w:left="0" w:right="0" w:firstLine="0"/>
            </w:pPr>
            <w:r>
              <w:rPr>
                <w:rStyle w:val="CharStyle108"/>
                <w:b/>
                <w:bCs/>
              </w:rPr>
              <w:t>6/30/90</w:t>
            </w:r>
          </w:p>
        </w:tc>
      </w:tr>
      <w:tr>
        <w:trPr>
          <w:trHeight w:val="298" w:hRule="exact"/>
        </w:trPr>
        <w:tc>
          <w:tcPr>
            <w:shd w:val="clear" w:color="auto" w:fill="FFFFFF"/>
            <w:gridSpan w:val="2"/>
            <w:vMerge w:val="restart"/>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both"/>
              <w:spacing w:before="0" w:after="60" w:line="154" w:lineRule="exact"/>
              <w:ind w:left="0" w:right="0" w:firstLine="0"/>
            </w:pPr>
            <w:r>
              <w:rPr>
                <w:rStyle w:val="CharStyle106"/>
                <w:b/>
                <w:bCs/>
              </w:rPr>
              <w:t xml:space="preserve">BOOKS. BOUND SERIALS AND GOVERNMENT DOCUMENTS </w:t>
            </w:r>
            <w:r>
              <w:rPr>
                <w:rStyle w:val="CharStyle109"/>
                <w:b/>
                <w:bCs/>
              </w:rPr>
              <w:t>(INCLUDE BOUND PERIODICALS AND NEWSPAPERS AND EXCLUDE MICROFORMS)</w:t>
            </w:r>
          </w:p>
          <w:p>
            <w:pPr>
              <w:pStyle w:val="Style3"/>
              <w:framePr w:w="10978" w:h="12182" w:wrap="none" w:vAnchor="page" w:hAnchor="page" w:x="632" w:y="1536"/>
              <w:widowControl w:val="0"/>
              <w:keepNext w:val="0"/>
              <w:keepLines w:val="0"/>
              <w:shd w:val="clear" w:color="auto" w:fill="auto"/>
              <w:bidi w:val="0"/>
              <w:jc w:val="right"/>
              <w:spacing w:before="60" w:after="0" w:line="160" w:lineRule="exact"/>
              <w:ind w:left="0" w:right="140" w:firstLine="0"/>
            </w:pPr>
            <w:r>
              <w:rPr>
                <w:rStyle w:val="CharStyle106"/>
                <w:b/>
                <w:bCs/>
              </w:rPr>
              <w:t>NUMBER OF VOLUMES</w:t>
            </w:r>
          </w:p>
        </w:tc>
        <w:tc>
          <w:tcPr>
            <w:shd w:val="clear" w:color="auto" w:fill="FFFFFF"/>
            <w:vMerge w:val="restart"/>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98"/>
                <w:b/>
                <w:bCs/>
              </w:rPr>
              <w:t>(1)</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98"/>
                <w:b/>
                <w:bCs/>
              </w:rPr>
              <w:t>(2)</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110"/>
                <w:b/>
                <w:bCs/>
              </w:rPr>
              <w:t>(3)</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100" w:firstLine="0"/>
            </w:pPr>
            <w:r>
              <w:rPr>
                <w:rStyle w:val="CharStyle110"/>
                <w:b/>
                <w:bCs/>
              </w:rPr>
              <w:t>(A) “1</w:t>
            </w:r>
          </w:p>
        </w:tc>
      </w:tr>
      <w:tr>
        <w:trPr>
          <w:trHeight w:val="408" w:hRule="exact"/>
        </w:trPr>
        <w:tc>
          <w:tcPr>
            <w:shd w:val="clear" w:color="auto" w:fill="FFFFFF"/>
            <w:gridSpan w:val="2"/>
            <w:vMerge/>
            <w:tcBorders>
              <w:left w:val="single" w:sz="4"/>
            </w:tcBorders>
            <w:vAlign w:val="top"/>
          </w:tcPr>
          <w:p>
            <w:pPr>
              <w:framePr w:w="10978" w:h="12182" w:wrap="none" w:vAnchor="page" w:hAnchor="page" w:x="632" w:y="1536"/>
            </w:pPr>
          </w:p>
        </w:tc>
        <w:tc>
          <w:tcPr>
            <w:shd w:val="clear" w:color="auto" w:fill="FFFFFF"/>
            <w:vMerge/>
            <w:tcBorders>
              <w:left w:val="single" w:sz="4"/>
            </w:tcBorders>
            <w:vAlign w:val="top"/>
          </w:tcPr>
          <w:p>
            <w:pPr>
              <w:framePr w:w="10978" w:h="12182" w:wrap="none" w:vAnchor="page" w:hAnchor="page" w:x="632" w:y="1536"/>
            </w:pP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96"/>
                <w:b/>
                <w:bCs/>
              </w:rPr>
              <w:t>339.853</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96"/>
                <w:b/>
                <w:bCs/>
              </w:rPr>
              <w:t>8. 633</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99"/>
                <w:b/>
                <w:bCs/>
              </w:rPr>
              <w:t>591</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10"/>
                <w:b/>
                <w:bCs/>
              </w:rPr>
              <w:t>347.895</w:t>
            </w:r>
          </w:p>
        </w:tc>
      </w:tr>
      <w:tr>
        <w:trPr>
          <w:trHeight w:val="480"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6"/>
                <w:b/>
                <w:bCs/>
              </w:rPr>
              <w:t>NUMBER OF TITLES*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2</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120" w:line="150" w:lineRule="exact"/>
              <w:ind w:left="120" w:right="0" w:firstLine="0"/>
            </w:pPr>
            <w:r>
              <w:rPr>
                <w:rStyle w:val="CharStyle111"/>
                <w:b/>
                <w:bCs/>
              </w:rPr>
              <w:t>"k</w:t>
            </w:r>
            <w:r>
              <w:rPr>
                <w:rStyle w:val="CharStyle112"/>
                <w:b/>
                <w:bCs/>
              </w:rPr>
              <w:t xml:space="preserve"> *</w:t>
            </w:r>
          </w:p>
          <w:p>
            <w:pPr>
              <w:pStyle w:val="Style3"/>
              <w:framePr w:w="10978" w:h="12182" w:wrap="none" w:vAnchor="page" w:hAnchor="page" w:x="632" w:y="1536"/>
              <w:widowControl w:val="0"/>
              <w:keepNext w:val="0"/>
              <w:keepLines w:val="0"/>
              <w:shd w:val="clear" w:color="auto" w:fill="auto"/>
              <w:bidi w:val="0"/>
              <w:spacing w:before="120" w:after="0" w:line="190" w:lineRule="exact"/>
              <w:ind w:left="0" w:right="0" w:firstLine="0"/>
            </w:pPr>
            <w:r>
              <w:rPr>
                <w:rStyle w:val="CharStyle96"/>
                <w:b/>
                <w:bCs/>
              </w:rPr>
              <w:t>239.050</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96"/>
                <w:b/>
                <w:bCs/>
              </w:rPr>
              <w:t>5. 367</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99"/>
                <w:b/>
                <w:bCs/>
              </w:rPr>
              <w:t>88</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10"/>
                <w:b/>
                <w:bCs/>
              </w:rPr>
              <w:t>2 4 4.329</w:t>
            </w:r>
          </w:p>
        </w:tc>
      </w:tr>
      <w:tr>
        <w:trPr>
          <w:trHeight w:val="442"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both"/>
              <w:spacing w:before="0" w:after="0" w:line="158" w:lineRule="exact"/>
              <w:ind w:left="0" w:right="0" w:firstLine="0"/>
            </w:pPr>
            <w:r>
              <w:rPr>
                <w:rStyle w:val="CharStyle103"/>
                <w:b/>
                <w:bCs/>
              </w:rPr>
              <w:t xml:space="preserve">NUMBER OF GOVERNMENT DOCUMENT TITLES* </w:t>
            </w:r>
            <w:r>
              <w:rPr>
                <w:rStyle w:val="CharStyle113"/>
                <w:b/>
                <w:bCs/>
              </w:rPr>
              <w:t>(not</w:t>
            </w:r>
            <w:r>
              <w:rPr>
                <w:rStyle w:val="CharStyle111"/>
                <w:b/>
                <w:bCs/>
              </w:rPr>
              <w:t xml:space="preserve"> REPORTED onlines</w:t>
            </w:r>
            <w:r>
              <w:rPr>
                <w:rStyle w:val="CharStyle112"/>
                <w:b/>
                <w:bCs/>
              </w:rPr>
              <w:t xml:space="preserve"> </w:t>
            </w:r>
            <w:r>
              <w:rPr>
                <w:rStyle w:val="CharStyle97"/>
                <w:b/>
                <w:bCs/>
              </w:rPr>
              <w:t xml:space="preserve">1 </w:t>
            </w:r>
            <w:r>
              <w:rPr>
                <w:rStyle w:val="CharStyle114"/>
                <w:b/>
                <w:bCs/>
              </w:rPr>
              <w:t xml:space="preserve">and </w:t>
            </w:r>
            <w:r>
              <w:rPr>
                <w:rStyle w:val="CharStyle97"/>
                <w:b/>
                <w:bCs/>
              </w:rPr>
              <w:t xml:space="preserve">2) </w:t>
            </w:r>
            <w:r>
              <w:rPr>
                <w:rStyle w:val="CharStyle97"/>
                <w:vertAlign w:val="superscript"/>
                <w:b/>
                <w:bCs/>
              </w:rPr>
              <w:t>v</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3</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96"/>
                <w:b/>
                <w:bCs/>
              </w:rPr>
              <w:t>60.232</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96"/>
                <w:b/>
                <w:bCs/>
              </w:rPr>
              <w:t>7.921</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00" w:firstLine="0"/>
            </w:pPr>
            <w:r>
              <w:rPr>
                <w:rStyle w:val="CharStyle98"/>
                <w:b/>
                <w:bCs/>
              </w:rPr>
              <w:t>238</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10"/>
                <w:b/>
                <w:bCs/>
              </w:rPr>
              <w:t xml:space="preserve">67 </w:t>
            </w:r>
            <w:r>
              <w:rPr>
                <w:rStyle w:val="CharStyle110"/>
                <w:vertAlign w:val="subscript"/>
                <w:b/>
                <w:bCs/>
              </w:rPr>
              <w:t>r</w:t>
            </w:r>
            <w:r>
              <w:rPr>
                <w:rStyle w:val="CharStyle110"/>
                <w:b/>
                <w:bCs/>
              </w:rPr>
              <w:t xml:space="preserve"> 915</w:t>
            </w:r>
          </w:p>
        </w:tc>
      </w:tr>
      <w:tr>
        <w:trPr>
          <w:trHeight w:val="710"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both"/>
              <w:spacing w:before="0" w:after="0" w:line="173" w:lineRule="exact"/>
              <w:ind w:left="0" w:right="0" w:firstLine="0"/>
            </w:pPr>
            <w:r>
              <w:rPr>
                <w:rStyle w:val="CharStyle106"/>
                <w:b/>
                <w:bCs/>
              </w:rPr>
              <w:t xml:space="preserve">CURRENT SERIAL </w:t>
            </w:r>
            <w:r>
              <w:rPr>
                <w:rStyle w:val="CharStyle103"/>
                <w:b/>
                <w:bCs/>
              </w:rPr>
              <w:t xml:space="preserve">SUBSCRIPTIONS/WCit/0£ </w:t>
            </w:r>
            <w:r>
              <w:rPr>
                <w:rStyle w:val="CharStyle111"/>
                <w:b/>
                <w:bCs/>
              </w:rPr>
              <w:t xml:space="preserve">PERIODICALS. NEWSPAPERS </w:t>
            </w:r>
            <w:r>
              <w:rPr>
                <w:rStyle w:val="CharStyle109"/>
                <w:b/>
                <w:bCs/>
              </w:rPr>
              <w:t xml:space="preserve">AND GOVERNMENT </w:t>
            </w:r>
            <w:r>
              <w:rPr>
                <w:rStyle w:val="CharStyle111"/>
                <w:b/>
                <w:bCs/>
              </w:rPr>
              <w:t>DOCUMENTS)</w:t>
            </w:r>
          </w:p>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6"/>
                <w:b/>
                <w:bCs/>
              </w:rPr>
              <w:t xml:space="preserve">NUMBER </w:t>
            </w:r>
            <w:r>
              <w:rPr>
                <w:rStyle w:val="CharStyle103"/>
                <w:b/>
                <w:bCs/>
              </w:rPr>
              <w:t>OF TITLES*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210" w:lineRule="exact"/>
              <w:ind w:left="160" w:right="0" w:firstLine="0"/>
            </w:pPr>
            <w:r>
              <w:rPr>
                <w:rStyle w:val="CharStyle97"/>
                <w:b/>
                <w:bCs/>
              </w:rPr>
              <w:t>A</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114"/>
                <w:b/>
                <w:bCs/>
              </w:rPr>
              <w:t>2,688</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114"/>
                <w:b/>
                <w:bCs/>
              </w:rPr>
              <w:t>109</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00" w:firstLine="0"/>
            </w:pPr>
            <w:r>
              <w:rPr>
                <w:rStyle w:val="CharStyle98"/>
                <w:b/>
                <w:bCs/>
              </w:rPr>
              <w:t>69</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10"/>
                <w:b/>
                <w:bCs/>
              </w:rPr>
              <w:t>2-728</w:t>
            </w:r>
          </w:p>
        </w:tc>
      </w:tr>
      <w:tr>
        <w:trPr>
          <w:trHeight w:val="485"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60" w:line="160" w:lineRule="exact"/>
              <w:ind w:left="0" w:right="140" w:firstLine="0"/>
            </w:pPr>
            <w:r>
              <w:rPr>
                <w:rStyle w:val="CharStyle103"/>
                <w:b/>
                <w:bCs/>
              </w:rPr>
              <w:t>MICROFORMS</w:t>
            </w:r>
          </w:p>
          <w:p>
            <w:pPr>
              <w:pStyle w:val="Style3"/>
              <w:framePr w:w="10978" w:h="12182" w:wrap="none" w:vAnchor="page" w:hAnchor="page" w:x="632" w:y="1536"/>
              <w:widowControl w:val="0"/>
              <w:keepNext w:val="0"/>
              <w:keepLines w:val="0"/>
              <w:shd w:val="clear" w:color="auto" w:fill="auto"/>
              <w:bidi w:val="0"/>
              <w:jc w:val="right"/>
              <w:spacing w:before="60" w:after="0" w:line="160" w:lineRule="exact"/>
              <w:ind w:left="0" w:right="140" w:firstLine="0"/>
            </w:pPr>
            <w:r>
              <w:rPr>
                <w:rStyle w:val="CharStyle103"/>
                <w:b/>
                <w:bCs/>
              </w:rPr>
              <w:t xml:space="preserve">NUMBER OF BOOK </w:t>
            </w:r>
            <w:r>
              <w:rPr>
                <w:rStyle w:val="CharStyle115"/>
                <w:b/>
                <w:bCs/>
              </w:rPr>
              <w:t xml:space="preserve">-TITLES* REPRESENTED </w:t>
            </w:r>
            <w:r>
              <w:rPr>
                <w:rStyle w:val="CharStyle103"/>
                <w:b/>
                <w:bCs/>
              </w:rPr>
              <w:t>BY MICROFORMS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114"/>
                <w:b/>
                <w:bCs/>
              </w:rPr>
              <w:t>5</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210" w:lineRule="exact"/>
              <w:ind w:left="120" w:right="0" w:firstLine="0"/>
            </w:pPr>
            <w:r>
              <w:rPr>
                <w:rStyle w:val="CharStyle116"/>
                <w:b/>
                <w:bCs/>
              </w:rPr>
              <w:t>NA</w:t>
            </w:r>
          </w:p>
        </w:tc>
        <w:tc>
          <w:tcPr>
            <w:shd w:val="clear" w:color="auto" w:fill="FFFFFF"/>
            <w:tcBorders>
              <w:left w:val="single" w:sz="4"/>
              <w:top w:val="single" w:sz="4"/>
            </w:tcBorders>
            <w:vAlign w:val="top"/>
          </w:tcPr>
          <w:p>
            <w:pPr>
              <w:framePr w:w="10978" w:h="12182" w:wrap="none" w:vAnchor="page" w:hAnchor="page" w:x="632" w:y="1536"/>
              <w:widowControl w:val="0"/>
              <w:rPr>
                <w:sz w:val="10"/>
                <w:szCs w:val="10"/>
              </w:rPr>
            </w:pPr>
          </w:p>
        </w:tc>
        <w:tc>
          <w:tcPr>
            <w:shd w:val="clear" w:color="auto" w:fill="FFFFFF"/>
            <w:tcBorders>
              <w:left w:val="single" w:sz="4"/>
              <w:top w:val="single" w:sz="4"/>
            </w:tcBorders>
            <w:vAlign w:val="top"/>
          </w:tcPr>
          <w:p>
            <w:pPr>
              <w:framePr w:w="10978" w:h="12182" w:wrap="none" w:vAnchor="page" w:hAnchor="page" w:x="632" w:y="1536"/>
              <w:widowControl w:val="0"/>
              <w:rPr>
                <w:sz w:val="10"/>
                <w:szCs w:val="10"/>
              </w:rPr>
            </w:pPr>
          </w:p>
        </w:tc>
        <w:tc>
          <w:tcPr>
            <w:shd w:val="clear" w:color="auto" w:fill="FFFFFF"/>
            <w:tcBorders>
              <w:left w:val="single" w:sz="4"/>
              <w:right w:val="single" w:sz="4"/>
              <w:top w:val="single" w:sz="4"/>
            </w:tcBorders>
            <w:vAlign w:val="top"/>
          </w:tcPr>
          <w:p>
            <w:pPr>
              <w:framePr w:w="10978" w:h="12182" w:wrap="none" w:vAnchor="page" w:hAnchor="page" w:x="632" w:y="1536"/>
              <w:widowControl w:val="0"/>
              <w:rPr>
                <w:sz w:val="10"/>
                <w:szCs w:val="10"/>
              </w:rPr>
            </w:pPr>
          </w:p>
        </w:tc>
      </w:tr>
      <w:tr>
        <w:trPr>
          <w:trHeight w:val="466"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6"/>
                <w:b/>
                <w:bCs/>
              </w:rPr>
              <w:t xml:space="preserve">NUMBER OF </w:t>
            </w:r>
            <w:r>
              <w:rPr>
                <w:rStyle w:val="CharStyle115"/>
                <w:b/>
                <w:bCs/>
              </w:rPr>
              <w:t>SERIAL TITLES* REPRESENTED BY MICROFORMS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114"/>
                <w:b/>
                <w:bCs/>
              </w:rPr>
              <w:t>6</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120" w:line="160" w:lineRule="exact"/>
              <w:ind w:left="120" w:right="0" w:firstLine="0"/>
            </w:pPr>
            <w:r>
              <w:rPr>
                <w:rStyle w:val="CharStyle115"/>
                <w:b/>
                <w:bCs/>
              </w:rPr>
              <w:t>*</w:t>
            </w:r>
          </w:p>
          <w:p>
            <w:pPr>
              <w:pStyle w:val="Style3"/>
              <w:framePr w:w="10978" w:h="12182" w:wrap="none" w:vAnchor="page" w:hAnchor="page" w:x="632" w:y="1536"/>
              <w:widowControl w:val="0"/>
              <w:keepNext w:val="0"/>
              <w:keepLines w:val="0"/>
              <w:shd w:val="clear" w:color="auto" w:fill="auto"/>
              <w:bidi w:val="0"/>
              <w:spacing w:before="120" w:after="0" w:line="190" w:lineRule="exact"/>
              <w:ind w:left="0" w:right="0" w:firstLine="0"/>
            </w:pPr>
            <w:r>
              <w:rPr>
                <w:rStyle w:val="CharStyle114"/>
                <w:b/>
                <w:bCs/>
              </w:rPr>
              <w:t xml:space="preserve">342 </w:t>
            </w:r>
            <w:r>
              <w:rPr>
                <w:rStyle w:val="CharStyle117"/>
                <w:vertAlign w:val="subscript"/>
                <w:b/>
                <w:bCs/>
              </w:rPr>
              <w:t>r</w:t>
            </w:r>
            <w:r>
              <w:rPr>
                <w:rStyle w:val="CharStyle117"/>
                <w:b/>
                <w:bCs/>
              </w:rPr>
              <w:t>1R4</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120" w:line="160" w:lineRule="exact"/>
              <w:ind w:left="220" w:right="0" w:firstLine="0"/>
            </w:pPr>
            <w:r>
              <w:rPr>
                <w:rStyle w:val="CharStyle115"/>
                <w:b/>
                <w:bCs/>
              </w:rPr>
              <w:t>*</w:t>
            </w:r>
          </w:p>
          <w:p>
            <w:pPr>
              <w:pStyle w:val="Style3"/>
              <w:framePr w:w="10978" w:h="12182" w:wrap="none" w:vAnchor="page" w:hAnchor="page" w:x="632" w:y="1536"/>
              <w:widowControl w:val="0"/>
              <w:keepNext w:val="0"/>
              <w:keepLines w:val="0"/>
              <w:shd w:val="clear" w:color="auto" w:fill="auto"/>
              <w:bidi w:val="0"/>
              <w:jc w:val="right"/>
              <w:spacing w:before="120" w:after="0" w:line="210" w:lineRule="exact"/>
              <w:ind w:left="0" w:right="260" w:firstLine="0"/>
            </w:pPr>
            <w:r>
              <w:rPr>
                <w:rStyle w:val="CharStyle116"/>
                <w:b/>
                <w:bCs/>
              </w:rPr>
              <w:t>278</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both"/>
              <w:spacing w:before="0" w:after="120" w:line="160" w:lineRule="exact"/>
              <w:ind w:left="0" w:right="0" w:firstLine="0"/>
            </w:pPr>
            <w:r>
              <w:rPr>
                <w:rStyle w:val="CharStyle106"/>
                <w:b/>
                <w:bCs/>
              </w:rPr>
              <w:t>*</w:t>
            </w:r>
          </w:p>
          <w:p>
            <w:pPr>
              <w:pStyle w:val="Style3"/>
              <w:framePr w:w="10978" w:h="12182" w:wrap="none" w:vAnchor="page" w:hAnchor="page" w:x="632" w:y="1536"/>
              <w:widowControl w:val="0"/>
              <w:keepNext w:val="0"/>
              <w:keepLines w:val="0"/>
              <w:shd w:val="clear" w:color="auto" w:fill="auto"/>
              <w:bidi w:val="0"/>
              <w:jc w:val="right"/>
              <w:spacing w:before="120" w:after="0" w:line="210" w:lineRule="exact"/>
              <w:ind w:left="0" w:right="200" w:firstLine="0"/>
            </w:pPr>
            <w:r>
              <w:rPr>
                <w:rStyle w:val="CharStyle99"/>
                <w:b/>
                <w:bCs/>
              </w:rPr>
              <w:t>24</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120" w:line="160" w:lineRule="exact"/>
              <w:ind w:left="160" w:right="0" w:firstLine="0"/>
            </w:pPr>
            <w:r>
              <w:rPr>
                <w:rStyle w:val="CharStyle105"/>
                <w:b/>
                <w:bCs/>
              </w:rPr>
              <w:t>*</w:t>
            </w:r>
          </w:p>
          <w:p>
            <w:pPr>
              <w:pStyle w:val="Style3"/>
              <w:framePr w:w="10978" w:h="12182" w:wrap="none" w:vAnchor="page" w:hAnchor="page" w:x="632" w:y="1536"/>
              <w:widowControl w:val="0"/>
              <w:keepNext w:val="0"/>
              <w:keepLines w:val="0"/>
              <w:shd w:val="clear" w:color="auto" w:fill="auto"/>
              <w:bidi w:val="0"/>
              <w:spacing w:before="120" w:after="0" w:line="210" w:lineRule="exact"/>
              <w:ind w:left="0" w:right="0" w:firstLine="0"/>
            </w:pPr>
            <w:r>
              <w:rPr>
                <w:rStyle w:val="CharStyle110"/>
                <w:b/>
                <w:bCs/>
              </w:rPr>
              <w:t>14? 41ft</w:t>
            </w:r>
          </w:p>
        </w:tc>
      </w:tr>
      <w:tr>
        <w:trPr>
          <w:trHeight w:val="456"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both"/>
              <w:spacing w:before="0" w:after="0" w:line="170" w:lineRule="exact"/>
              <w:ind w:left="0" w:right="0" w:firstLine="0"/>
            </w:pPr>
            <w:r>
              <w:rPr>
                <w:rStyle w:val="CharStyle103"/>
                <w:b/>
                <w:bCs/>
              </w:rPr>
              <w:t xml:space="preserve">NUMBER OF GOVERNMENT DOCUMENT TITLES* REPRESENTED BY MICROFORMS </w:t>
            </w:r>
            <w:r>
              <w:rPr>
                <w:rStyle w:val="CharStyle115"/>
                <w:b/>
                <w:bCs/>
              </w:rPr>
              <w:t xml:space="preserve">AND </w:t>
            </w:r>
            <w:r>
              <w:rPr>
                <w:rStyle w:val="CharStyle103"/>
                <w:b/>
                <w:bCs/>
              </w:rPr>
              <w:t>NOT ALREADY COUNTED</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118"/>
                <w:lang w:val="en-US"/>
                <w:b/>
                <w:bCs/>
              </w:rPr>
              <w:t>7</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210" w:lineRule="exact"/>
              <w:ind w:left="120" w:right="0" w:firstLine="0"/>
            </w:pPr>
            <w:r>
              <w:rPr>
                <w:rStyle w:val="CharStyle97"/>
                <w:b/>
                <w:bCs/>
              </w:rPr>
              <w:t>NA</w:t>
            </w:r>
          </w:p>
        </w:tc>
        <w:tc>
          <w:tcPr>
            <w:shd w:val="clear" w:color="auto" w:fill="FFFFFF"/>
            <w:tcBorders>
              <w:left w:val="single" w:sz="4"/>
              <w:top w:val="single" w:sz="4"/>
            </w:tcBorders>
            <w:vAlign w:val="top"/>
          </w:tcPr>
          <w:p>
            <w:pPr>
              <w:framePr w:w="10978" w:h="12182" w:wrap="none" w:vAnchor="page" w:hAnchor="page" w:x="632" w:y="1536"/>
              <w:widowControl w:val="0"/>
              <w:rPr>
                <w:sz w:val="10"/>
                <w:szCs w:val="10"/>
              </w:rPr>
            </w:pPr>
          </w:p>
        </w:tc>
        <w:tc>
          <w:tcPr>
            <w:shd w:val="clear" w:color="auto" w:fill="FFFFFF"/>
            <w:tcBorders>
              <w:left w:val="single" w:sz="4"/>
              <w:top w:val="single" w:sz="4"/>
            </w:tcBorders>
            <w:vAlign w:val="top"/>
          </w:tcPr>
          <w:p>
            <w:pPr>
              <w:framePr w:w="10978" w:h="12182" w:wrap="none" w:vAnchor="page" w:hAnchor="page" w:x="632" w:y="1536"/>
              <w:widowControl w:val="0"/>
              <w:rPr>
                <w:sz w:val="10"/>
                <w:szCs w:val="10"/>
              </w:rPr>
            </w:pPr>
          </w:p>
        </w:tc>
        <w:tc>
          <w:tcPr>
            <w:shd w:val="clear" w:color="auto" w:fill="FFFFFF"/>
            <w:tcBorders>
              <w:left w:val="single" w:sz="4"/>
              <w:right w:val="single" w:sz="4"/>
              <w:top w:val="single" w:sz="4"/>
            </w:tcBorders>
            <w:vAlign w:val="top"/>
          </w:tcPr>
          <w:p>
            <w:pPr>
              <w:framePr w:w="10978" w:h="12182" w:wrap="none" w:vAnchor="page" w:hAnchor="page" w:x="632" w:y="1536"/>
              <w:widowControl w:val="0"/>
              <w:rPr>
                <w:sz w:val="10"/>
                <w:szCs w:val="10"/>
              </w:rPr>
            </w:pPr>
          </w:p>
        </w:tc>
      </w:tr>
      <w:tr>
        <w:trPr>
          <w:trHeight w:val="475"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70" w:lineRule="exact"/>
              <w:ind w:left="100" w:right="0" w:firstLine="0"/>
            </w:pPr>
            <w:r>
              <w:rPr>
                <w:rStyle w:val="CharStyle105"/>
                <w:b/>
                <w:bCs/>
              </w:rPr>
              <w:t xml:space="preserve">TOTAL NUMBER </w:t>
            </w:r>
            <w:r>
              <w:rPr>
                <w:rStyle w:val="CharStyle103"/>
                <w:b/>
                <w:bCs/>
              </w:rPr>
              <w:t xml:space="preserve">OF PHYSICAL UNITS (NOT TITLES) </w:t>
            </w:r>
            <w:r>
              <w:rPr>
                <w:rStyle w:val="CharStyle105"/>
                <w:b/>
                <w:bCs/>
              </w:rPr>
              <w:t xml:space="preserve">OF ALL TYPES </w:t>
            </w:r>
            <w:r>
              <w:rPr>
                <w:rStyle w:val="CharStyle103"/>
                <w:b/>
                <w:bCs/>
              </w:rPr>
              <w:t>OF MICROFORMS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117"/>
                <w:b/>
                <w:bCs/>
              </w:rPr>
              <w:t>8</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114"/>
                <w:b/>
                <w:bCs/>
              </w:rPr>
              <w:t>695.943</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96"/>
                <w:b/>
                <w:bCs/>
              </w:rPr>
              <w:t>22.039</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00" w:firstLine="0"/>
            </w:pPr>
            <w:r>
              <w:rPr>
                <w:rStyle w:val="CharStyle98"/>
                <w:b/>
                <w:bCs/>
              </w:rPr>
              <w:t>1.797</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10"/>
                <w:b/>
                <w:bCs/>
              </w:rPr>
              <w:t>716.185</w:t>
            </w:r>
          </w:p>
        </w:tc>
      </w:tr>
      <w:tr>
        <w:trPr>
          <w:trHeight w:val="480"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MANUSCRIPTS </w:t>
            </w:r>
            <w:r>
              <w:rPr>
                <w:rStyle w:val="CharStyle103"/>
                <w:b/>
                <w:bCs/>
              </w:rPr>
              <w:t xml:space="preserve">AND ARCHIVES </w:t>
            </w:r>
            <w:r>
              <w:rPr>
                <w:rStyle w:val="CharStyle111"/>
                <w:b/>
                <w:bCs/>
              </w:rPr>
              <w:t>UN LINEAR FEET)</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9</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180" w:firstLine="0"/>
            </w:pPr>
            <w:r>
              <w:rPr>
                <w:rStyle w:val="CharStyle96"/>
                <w:b/>
                <w:bCs/>
              </w:rPr>
              <w:t>3 26</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60" w:firstLine="0"/>
            </w:pPr>
            <w:r>
              <w:rPr>
                <w:rStyle w:val="CharStyle96"/>
                <w:b/>
                <w:bCs/>
              </w:rPr>
              <w:t>6</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00" w:firstLine="0"/>
            </w:pPr>
            <w:r>
              <w:rPr>
                <w:rStyle w:val="CharStyle106"/>
                <w:b/>
                <w:bCs/>
              </w:rPr>
              <w:t>0</w:t>
            </w:r>
          </w:p>
        </w:tc>
        <w:tc>
          <w:tcPr>
            <w:shd w:val="clear" w:color="auto" w:fill="FFFFFF"/>
            <w:tcBorders>
              <w:left w:val="single" w:sz="4"/>
              <w:right w:val="single" w:sz="4"/>
              <w:top w:val="single" w:sz="4"/>
            </w:tcBorders>
            <w:vAlign w:val="top"/>
          </w:tcPr>
          <w:p>
            <w:pPr>
              <w:framePr w:w="10978" w:h="12182" w:wrap="none" w:vAnchor="page" w:hAnchor="page" w:x="632" w:y="1536"/>
              <w:widowControl w:val="0"/>
              <w:rPr>
                <w:sz w:val="10"/>
                <w:szCs w:val="10"/>
              </w:rPr>
            </w:pPr>
          </w:p>
        </w:tc>
      </w:tr>
      <w:tr>
        <w:trPr>
          <w:trHeight w:val="456"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CARTOGRAPHIC </w:t>
            </w:r>
            <w:r>
              <w:rPr>
                <w:rStyle w:val="CharStyle103"/>
                <w:b/>
                <w:bCs/>
              </w:rPr>
              <w:t>MATERIALS. NUMBER OF UNITS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10</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96"/>
                <w:b/>
                <w:bCs/>
              </w:rPr>
              <w:t>2. 624</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60" w:firstLine="0"/>
            </w:pPr>
            <w:r>
              <w:rPr>
                <w:rStyle w:val="CharStyle103"/>
                <w:b/>
                <w:bCs/>
              </w:rPr>
              <w:t>25R</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00" w:firstLine="0"/>
            </w:pPr>
            <w:r>
              <w:rPr>
                <w:rStyle w:val="CharStyle106"/>
                <w:b/>
                <w:bCs/>
              </w:rPr>
              <w:t>1</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05"/>
                <w:b/>
                <w:bCs/>
              </w:rPr>
              <w:t xml:space="preserve">? </w:t>
            </w:r>
            <w:r>
              <w:rPr>
                <w:rStyle w:val="CharStyle110"/>
                <w:b/>
                <w:bCs/>
              </w:rPr>
              <w:t>R81</w:t>
            </w:r>
          </w:p>
        </w:tc>
      </w:tr>
      <w:tr>
        <w:trPr>
          <w:trHeight w:val="485"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GRAPHIC MATERIALS. </w:t>
            </w:r>
            <w:r>
              <w:rPr>
                <w:rStyle w:val="CharStyle115"/>
                <w:b/>
                <w:bCs/>
              </w:rPr>
              <w:t>NUMBER OF UNITS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11</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96"/>
                <w:b/>
                <w:bCs/>
              </w:rPr>
              <w:t>2.301</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60" w:firstLine="0"/>
            </w:pPr>
            <w:r>
              <w:rPr>
                <w:rStyle w:val="CharStyle119"/>
                <w:b/>
                <w:bCs/>
              </w:rPr>
              <w:t>1.985</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00" w:firstLine="0"/>
            </w:pPr>
            <w:r>
              <w:rPr>
                <w:rStyle w:val="CharStyle120"/>
                <w:b/>
                <w:bCs/>
              </w:rPr>
              <w:t>0</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210" w:lineRule="exact"/>
              <w:ind w:left="0" w:right="0" w:firstLine="0"/>
            </w:pPr>
            <w:r>
              <w:rPr>
                <w:rStyle w:val="CharStyle120"/>
                <w:b/>
                <w:bCs/>
              </w:rPr>
              <w:t xml:space="preserve">4 </w:t>
            </w:r>
            <w:r>
              <w:rPr>
                <w:rStyle w:val="CharStyle110"/>
                <w:b/>
                <w:bCs/>
              </w:rPr>
              <w:t xml:space="preserve">. </w:t>
            </w:r>
            <w:r>
              <w:rPr>
                <w:rStyle w:val="CharStyle120"/>
                <w:b/>
                <w:bCs/>
              </w:rPr>
              <w:t>286</w:t>
            </w:r>
          </w:p>
        </w:tc>
      </w:tr>
      <w:tr>
        <w:trPr>
          <w:trHeight w:val="470"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AUDIO MATERIALS. </w:t>
            </w:r>
            <w:r>
              <w:rPr>
                <w:rStyle w:val="CharStyle103"/>
                <w:b/>
                <w:bCs/>
              </w:rPr>
              <w:t>NUMBER OF TITLES*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12</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90" w:lineRule="exact"/>
              <w:ind w:left="0" w:right="0" w:firstLine="0"/>
            </w:pPr>
            <w:r>
              <w:rPr>
                <w:rStyle w:val="CharStyle96"/>
                <w:b/>
                <w:bCs/>
              </w:rPr>
              <w:t>5.716</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60" w:firstLine="0"/>
            </w:pPr>
            <w:r>
              <w:rPr>
                <w:rStyle w:val="CharStyle103"/>
                <w:b/>
                <w:bCs/>
              </w:rPr>
              <w:t>91</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110"/>
                <w:b/>
                <w:bCs/>
              </w:rPr>
              <w:t>ft</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spacing w:before="0" w:after="0" w:line="160" w:lineRule="exact"/>
              <w:ind w:left="0" w:right="0" w:firstLine="0"/>
            </w:pPr>
            <w:r>
              <w:rPr>
                <w:rStyle w:val="CharStyle108"/>
                <w:b/>
                <w:bCs/>
              </w:rPr>
              <w:t>5. 799</w:t>
            </w:r>
          </w:p>
        </w:tc>
      </w:tr>
      <w:tr>
        <w:trPr>
          <w:trHeight w:val="470"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140" w:firstLine="0"/>
            </w:pPr>
            <w:r>
              <w:rPr>
                <w:rStyle w:val="CharStyle105"/>
                <w:b/>
                <w:bCs/>
              </w:rPr>
              <w:t xml:space="preserve">FILMS. NUMBER OF </w:t>
            </w:r>
            <w:r>
              <w:rPr>
                <w:rStyle w:val="CharStyle103"/>
                <w:b/>
                <w:bCs/>
              </w:rPr>
              <w:t xml:space="preserve">TITLES* </w:t>
            </w:r>
            <w:r>
              <w:rPr>
                <w:rStyle w:val="CharStyle110"/>
                <w:b/>
                <w:bCs/>
              </w:rPr>
              <w:t>^</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13</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180" w:firstLine="0"/>
            </w:pPr>
            <w:r>
              <w:rPr>
                <w:rStyle w:val="CharStyle98"/>
                <w:b/>
                <w:bCs/>
              </w:rPr>
              <w:t>554</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60" w:firstLine="0"/>
            </w:pPr>
            <w:r>
              <w:rPr>
                <w:rStyle w:val="CharStyle106"/>
                <w:b/>
                <w:bCs/>
              </w:rPr>
              <w:t>0</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110"/>
                <w:b/>
                <w:bCs/>
              </w:rPr>
              <w:t>o</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00" w:firstLine="0"/>
            </w:pPr>
            <w:r>
              <w:rPr>
                <w:rStyle w:val="CharStyle108"/>
                <w:b/>
                <w:bCs/>
              </w:rPr>
              <w:t>554</w:t>
            </w:r>
          </w:p>
        </w:tc>
      </w:tr>
      <w:tr>
        <w:trPr>
          <w:trHeight w:val="480"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VIDEO MATERIALS. </w:t>
            </w:r>
            <w:r>
              <w:rPr>
                <w:rStyle w:val="CharStyle103"/>
                <w:b/>
                <w:bCs/>
              </w:rPr>
              <w:t>NUMBER OF TITLES*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14</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180" w:firstLine="0"/>
            </w:pPr>
            <w:r>
              <w:rPr>
                <w:rStyle w:val="CharStyle98"/>
                <w:b/>
                <w:bCs/>
              </w:rPr>
              <w:t>537</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60" w:firstLine="0"/>
            </w:pPr>
            <w:r>
              <w:rPr>
                <w:rStyle w:val="CharStyle99"/>
                <w:b/>
                <w:bCs/>
              </w:rPr>
              <w:t>215</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110"/>
                <w:b/>
                <w:bCs/>
              </w:rPr>
              <w:t>5</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00" w:firstLine="0"/>
            </w:pPr>
            <w:r>
              <w:rPr>
                <w:rStyle w:val="CharStyle108"/>
                <w:b/>
                <w:bCs/>
              </w:rPr>
              <w:t>747</w:t>
            </w:r>
          </w:p>
        </w:tc>
      </w:tr>
      <w:tr>
        <w:trPr>
          <w:trHeight w:val="466" w:hRule="exact"/>
        </w:trPr>
        <w:tc>
          <w:tcPr>
            <w:shd w:val="clear" w:color="auto" w:fill="FFFFFF"/>
            <w:gridSpan w:val="2"/>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MACHINE READABLE </w:t>
            </w:r>
            <w:r>
              <w:rPr>
                <w:rStyle w:val="CharStyle103"/>
                <w:b/>
                <w:bCs/>
              </w:rPr>
              <w:t>MATERIALS. NUMBER OF TITLES*</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8"/>
                <w:b/>
                <w:bCs/>
              </w:rPr>
              <w:t>15</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180" w:firstLine="0"/>
            </w:pPr>
            <w:r>
              <w:rPr>
                <w:rStyle w:val="CharStyle98"/>
                <w:b/>
                <w:bCs/>
              </w:rPr>
              <w:t>402</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260" w:firstLine="0"/>
            </w:pPr>
            <w:r>
              <w:rPr>
                <w:rStyle w:val="CharStyle106"/>
                <w:b/>
                <w:bCs/>
              </w:rPr>
              <w:t>0</w:t>
            </w:r>
          </w:p>
        </w:tc>
        <w:tc>
          <w:tcPr>
            <w:shd w:val="clear" w:color="auto" w:fill="FFFFFF"/>
            <w:tcBorders>
              <w:lef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0" w:firstLine="0"/>
            </w:pPr>
            <w:r>
              <w:rPr>
                <w:rStyle w:val="CharStyle110"/>
                <w:b/>
                <w:bCs/>
              </w:rPr>
              <w:t>i</w:t>
            </w:r>
          </w:p>
        </w:tc>
        <w:tc>
          <w:tcPr>
            <w:shd w:val="clear" w:color="auto" w:fill="FFFFFF"/>
            <w:tcBorders>
              <w:left w:val="single" w:sz="4"/>
              <w:right w:val="single" w:sz="4"/>
              <w:top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100" w:firstLine="0"/>
            </w:pPr>
            <w:r>
              <w:rPr>
                <w:rStyle w:val="CharStyle121"/>
                <w:b/>
                <w:bCs/>
              </w:rPr>
              <w:t>401</w:t>
            </w:r>
          </w:p>
        </w:tc>
      </w:tr>
      <w:tr>
        <w:trPr>
          <w:trHeight w:val="538" w:hRule="exact"/>
        </w:trPr>
        <w:tc>
          <w:tcPr>
            <w:shd w:val="clear" w:color="auto" w:fill="FFFFFF"/>
            <w:gridSpan w:val="2"/>
            <w:tcBorders>
              <w:left w:val="single" w:sz="4"/>
              <w:top w:val="single" w:sz="4"/>
              <w:bottom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60" w:lineRule="exact"/>
              <w:ind w:left="0" w:right="140" w:firstLine="0"/>
            </w:pPr>
            <w:r>
              <w:rPr>
                <w:rStyle w:val="CharStyle105"/>
                <w:b/>
                <w:bCs/>
              </w:rPr>
              <w:t xml:space="preserve">OTHER LIBRARY </w:t>
            </w:r>
            <w:r>
              <w:rPr>
                <w:rStyle w:val="CharStyle103"/>
                <w:b/>
                <w:bCs/>
              </w:rPr>
              <w:t>MATERIALS. NUMBER OF TITLES*</w:t>
            </w:r>
          </w:p>
        </w:tc>
        <w:tc>
          <w:tcPr>
            <w:shd w:val="clear" w:color="auto" w:fill="FFFFFF"/>
            <w:tcBorders>
              <w:left w:val="single" w:sz="4"/>
              <w:top w:val="single" w:sz="4"/>
              <w:bottom w:val="single" w:sz="4"/>
            </w:tcBorders>
            <w:vAlign w:val="top"/>
          </w:tcPr>
          <w:p>
            <w:pPr>
              <w:pStyle w:val="Style3"/>
              <w:framePr w:w="10978" w:h="12182" w:wrap="none" w:vAnchor="page" w:hAnchor="page" w:x="632" w:y="1536"/>
              <w:widowControl w:val="0"/>
              <w:keepNext w:val="0"/>
              <w:keepLines w:val="0"/>
              <w:shd w:val="clear" w:color="auto" w:fill="auto"/>
              <w:bidi w:val="0"/>
              <w:jc w:val="left"/>
              <w:spacing w:before="0" w:after="0" w:line="190" w:lineRule="exact"/>
              <w:ind w:left="160" w:right="0" w:firstLine="0"/>
            </w:pPr>
            <w:r>
              <w:rPr>
                <w:rStyle w:val="CharStyle96"/>
                <w:b/>
                <w:bCs/>
              </w:rPr>
              <w:t>16</w:t>
            </w:r>
          </w:p>
        </w:tc>
        <w:tc>
          <w:tcPr>
            <w:shd w:val="clear" w:color="auto" w:fill="FFFFFF"/>
            <w:tcBorders>
              <w:left w:val="single" w:sz="4"/>
              <w:top w:val="single" w:sz="4"/>
              <w:bottom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0" w:firstLine="0"/>
            </w:pPr>
            <w:r>
              <w:rPr>
                <w:rStyle w:val="CharStyle96"/>
                <w:b/>
                <w:bCs/>
              </w:rPr>
              <w:t xml:space="preserve">1.187 </w:t>
            </w:r>
            <w:r>
              <w:rPr>
                <w:rStyle w:val="CharStyle97"/>
                <w:b/>
                <w:bCs/>
              </w:rPr>
              <w:t>.</w:t>
            </w:r>
          </w:p>
        </w:tc>
        <w:tc>
          <w:tcPr>
            <w:shd w:val="clear" w:color="auto" w:fill="FFFFFF"/>
            <w:tcBorders>
              <w:left w:val="single" w:sz="4"/>
              <w:top w:val="single" w:sz="4"/>
              <w:bottom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260" w:firstLine="0"/>
            </w:pPr>
            <w:r>
              <w:rPr>
                <w:rStyle w:val="CharStyle99"/>
                <w:b/>
                <w:bCs/>
              </w:rPr>
              <w:t>77</w:t>
            </w:r>
          </w:p>
        </w:tc>
        <w:tc>
          <w:tcPr>
            <w:shd w:val="clear" w:color="auto" w:fill="FFFFFF"/>
            <w:tcBorders>
              <w:left w:val="single" w:sz="4"/>
              <w:top w:val="single" w:sz="4"/>
              <w:bottom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190" w:lineRule="exact"/>
              <w:ind w:left="0" w:right="200" w:firstLine="0"/>
            </w:pPr>
            <w:r>
              <w:rPr>
                <w:rStyle w:val="CharStyle122"/>
                <w:lang w:val="en-US"/>
                <w:b/>
                <w:bCs/>
              </w:rPr>
              <w:t>0</w:t>
            </w:r>
          </w:p>
        </w:tc>
        <w:tc>
          <w:tcPr>
            <w:shd w:val="clear" w:color="auto" w:fill="FFFFFF"/>
            <w:tcBorders>
              <w:left w:val="single" w:sz="4"/>
              <w:right w:val="single" w:sz="4"/>
              <w:top w:val="single" w:sz="4"/>
              <w:bottom w:val="single" w:sz="4"/>
            </w:tcBorders>
            <w:vAlign w:val="top"/>
          </w:tcPr>
          <w:p>
            <w:pPr>
              <w:pStyle w:val="Style3"/>
              <w:framePr w:w="10978" w:h="12182" w:wrap="none" w:vAnchor="page" w:hAnchor="page" w:x="632" w:y="1536"/>
              <w:widowControl w:val="0"/>
              <w:keepNext w:val="0"/>
              <w:keepLines w:val="0"/>
              <w:shd w:val="clear" w:color="auto" w:fill="auto"/>
              <w:bidi w:val="0"/>
              <w:jc w:val="right"/>
              <w:spacing w:before="0" w:after="0" w:line="210" w:lineRule="exact"/>
              <w:ind w:left="0" w:right="100" w:firstLine="0"/>
            </w:pPr>
            <w:r>
              <w:rPr>
                <w:rStyle w:val="CharStyle123"/>
                <w:b/>
                <w:bCs/>
              </w:rPr>
              <w:t>, _ 1*2 6J</w:t>
            </w:r>
          </w:p>
        </w:tc>
      </w:tr>
    </w:tbl>
    <w:p>
      <w:pPr>
        <w:pStyle w:val="Style124"/>
        <w:framePr w:w="10982" w:h="816" w:hRule="exact" w:wrap="none" w:vAnchor="page" w:hAnchor="page" w:x="630" w:y="13886"/>
        <w:widowControl w:val="0"/>
        <w:keepNext w:val="0"/>
        <w:keepLines w:val="0"/>
        <w:shd w:val="clear" w:color="auto" w:fill="auto"/>
        <w:bidi w:val="0"/>
        <w:jc w:val="left"/>
        <w:spacing w:before="0" w:after="0" w:line="210" w:lineRule="exact"/>
        <w:ind w:left="380" w:right="0"/>
      </w:pPr>
      <w:r>
        <w:rPr>
          <w:rStyle w:val="CharStyle126"/>
          <w:b/>
          <w:bCs/>
        </w:rPr>
        <w:t xml:space="preserve">*€xcluoe duplicate copies ** </w:t>
      </w:r>
      <w:r>
        <w:rPr>
          <w:rStyle w:val="CharStyle127"/>
          <w:b/>
          <w:bCs/>
        </w:rPr>
        <w:t>1988-89 report Included print titles only.</w:t>
      </w:r>
    </w:p>
    <w:p>
      <w:pPr>
        <w:pStyle w:val="Style124"/>
        <w:numPr>
          <w:ilvl w:val="0"/>
          <w:numId w:val="45"/>
        </w:numPr>
        <w:framePr w:w="10982" w:h="816" w:hRule="exact" w:wrap="none" w:vAnchor="page" w:hAnchor="page" w:x="630" w:y="13886"/>
        <w:tabs>
          <w:tab w:leader="none" w:pos="341" w:val="left"/>
        </w:tabs>
        <w:widowControl w:val="0"/>
        <w:keepNext w:val="0"/>
        <w:keepLines w:val="0"/>
        <w:shd w:val="clear" w:color="auto" w:fill="auto"/>
        <w:bidi w:val="0"/>
        <w:jc w:val="left"/>
        <w:spacing w:before="0" w:after="0" w:line="226" w:lineRule="exact"/>
        <w:ind w:left="380" w:right="2140"/>
      </w:pPr>
      <w:r>
        <w:rPr>
          <w:rStyle w:val="CharStyle127"/>
          <w:b/>
          <w:bCs/>
        </w:rPr>
        <w:t xml:space="preserve">Total count of all microform titles including serials, book titles and </w:t>
      </w:r>
      <w:r>
        <w:rPr>
          <w:rStyle w:val="CharStyle128"/>
          <w:b/>
          <w:bCs/>
        </w:rPr>
        <w:t xml:space="preserve">government </w:t>
      </w:r>
      <w:r>
        <w:rPr>
          <w:rStyle w:val="CharStyle127"/>
          <w:b/>
          <w:bCs/>
        </w:rPr>
        <w:t>documents not already counted.</w:t>
      </w:r>
    </w:p>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393" w:y="517"/>
        <w:widowControl w:val="0"/>
        <w:keepNext w:val="0"/>
        <w:keepLines w:val="0"/>
        <w:shd w:val="clear" w:color="auto" w:fill="auto"/>
        <w:bidi w:val="0"/>
        <w:jc w:val="left"/>
        <w:spacing w:before="0" w:after="0" w:line="170" w:lineRule="exact"/>
        <w:ind w:left="40" w:right="0" w:firstLine="0"/>
      </w:pPr>
      <w:r>
        <w:rPr>
          <w:rStyle w:val="CharStyle22"/>
        </w:rPr>
        <w:t>54</w:t>
      </w:r>
    </w:p>
    <w:tbl>
      <w:tblPr>
        <w:tblOverlap w:val="never"/>
        <w:tblLayout w:type="fixed"/>
        <w:jc w:val="left"/>
      </w:tblPr>
      <w:tblGrid>
        <w:gridCol w:w="6864"/>
        <w:gridCol w:w="946"/>
        <w:gridCol w:w="2539"/>
      </w:tblGrid>
      <w:tr>
        <w:trPr>
          <w:trHeight w:val="830" w:hRule="exact"/>
        </w:trPr>
        <w:tc>
          <w:tcPr>
            <w:shd w:val="clear" w:color="auto" w:fill="FFFFFF"/>
            <w:gridSpan w:val="3"/>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120" w:line="200" w:lineRule="exact"/>
              <w:ind w:left="4020" w:right="0" w:firstLine="0"/>
            </w:pPr>
            <w:r>
              <w:rPr>
                <w:rStyle w:val="CharStyle129"/>
                <w:b/>
                <w:bCs/>
              </w:rPr>
              <w:t>PART 11 — STAFF DATA</w:t>
            </w:r>
          </w:p>
          <w:p>
            <w:pPr>
              <w:pStyle w:val="Style3"/>
              <w:framePr w:w="10349" w:h="13800" w:wrap="none" w:vAnchor="page" w:hAnchor="page" w:x="946" w:y="1083"/>
              <w:widowControl w:val="0"/>
              <w:keepNext w:val="0"/>
              <w:keepLines w:val="0"/>
              <w:shd w:val="clear" w:color="auto" w:fill="auto"/>
              <w:bidi w:val="0"/>
              <w:jc w:val="right"/>
              <w:spacing w:before="120" w:after="0" w:line="200" w:lineRule="exact"/>
              <w:ind w:left="0" w:right="60" w:firstLine="0"/>
            </w:pPr>
            <w:r>
              <w:rPr>
                <w:rStyle w:val="CharStyle130"/>
                <w:lang w:val="en-US"/>
                <w:b/>
                <w:bCs/>
              </w:rPr>
              <w:t>(</w:t>
            </w:r>
            <w:r>
              <w:rPr>
                <w:rStyle w:val="CharStyle131"/>
                <w:b w:val="0"/>
                <w:bCs w:val="0"/>
              </w:rPr>
              <w:t>EXCLUDE MAINTENANCE AND CUSTODIAL STAFFi</w:t>
            </w:r>
            <w:r>
              <w:rPr>
                <w:rStyle w:val="CharStyle65"/>
                <w:b/>
                <w:bCs/>
              </w:rPr>
              <w:t xml:space="preserve"> </w:t>
            </w:r>
            <w:r>
              <w:rPr>
                <w:rStyle w:val="CharStyle132"/>
                <w:lang w:val="en-US"/>
                <w:b/>
                <w:bCs/>
              </w:rPr>
              <w:t>.</w:t>
            </w:r>
          </w:p>
        </w:tc>
      </w:tr>
      <w:tr>
        <w:trPr>
          <w:trHeight w:val="701"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60" w:lineRule="exact"/>
              <w:ind w:left="0" w:right="0" w:firstLine="0"/>
            </w:pPr>
            <w:r>
              <w:rPr>
                <w:rStyle w:val="CharStyle106"/>
                <w:b/>
                <w:bCs/>
              </w:rPr>
              <w:t>STAFF</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300" w:right="0" w:firstLine="0"/>
            </w:pPr>
            <w:r>
              <w:rPr>
                <w:rStyle w:val="CharStyle105"/>
                <w:b/>
                <w:bCs/>
              </w:rPr>
              <w:t>LINE</w:t>
            </w:r>
          </w:p>
          <w:p>
            <w:pPr>
              <w:pStyle w:val="Style3"/>
              <w:framePr w:w="10349" w:h="13800" w:wrap="none" w:vAnchor="page" w:hAnchor="page" w:x="946" w:y="1083"/>
              <w:widowControl w:val="0"/>
              <w:keepNext w:val="0"/>
              <w:keepLines w:val="0"/>
              <w:shd w:val="clear" w:color="auto" w:fill="auto"/>
              <w:bidi w:val="0"/>
              <w:jc w:val="left"/>
              <w:spacing w:before="0" w:after="0" w:line="160" w:lineRule="exact"/>
              <w:ind w:left="300" w:right="0" w:firstLine="0"/>
            </w:pPr>
            <w:r>
              <w:rPr>
                <w:rStyle w:val="CharStyle105"/>
                <w:b/>
                <w:bCs/>
              </w:rPr>
              <w:t>NO.</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70" w:lineRule="exact"/>
              <w:ind w:left="0" w:right="0" w:firstLine="0"/>
            </w:pPr>
            <w:r>
              <w:rPr>
                <w:rStyle w:val="CharStyle105"/>
                <w:b/>
                <w:bCs/>
              </w:rPr>
              <w:t>NUMBER OF FTE</w:t>
            </w:r>
          </w:p>
        </w:tc>
      </w:tr>
      <w:tr>
        <w:trPr>
          <w:trHeight w:val="45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00" w:right="0" w:firstLine="0"/>
            </w:pPr>
            <w:r>
              <w:rPr>
                <w:rStyle w:val="CharStyle105"/>
                <w:b/>
                <w:bCs/>
              </w:rPr>
              <w:t>LIBRARIANS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17</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33"/>
                <w:b/>
                <w:bCs/>
              </w:rPr>
              <w:t>13</w:t>
            </w:r>
          </w:p>
        </w:tc>
      </w:tr>
      <w:tr>
        <w:trPr>
          <w:trHeight w:val="45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00" w:right="0" w:firstLine="0"/>
            </w:pPr>
            <w:r>
              <w:rPr>
                <w:rStyle w:val="CharStyle105"/>
                <w:b/>
                <w:bCs/>
              </w:rPr>
              <w:t>ALL OTHER PAID STAFF</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29"/>
                <w:b/>
                <w:bCs/>
              </w:rPr>
              <w:t>18</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29"/>
                <w:b/>
                <w:bCs/>
              </w:rPr>
              <w:t>22</w:t>
            </w:r>
          </w:p>
        </w:tc>
      </w:tr>
      <w:tr>
        <w:trPr>
          <w:trHeight w:val="45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00" w:right="0" w:firstLine="0"/>
            </w:pPr>
            <w:r>
              <w:rPr>
                <w:rStyle w:val="CharStyle106"/>
                <w:b/>
                <w:bCs/>
              </w:rPr>
              <w:t>CONTRIBUTED SERVICES STAFF</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19</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33"/>
                <w:b/>
                <w:bCs/>
              </w:rPr>
              <w:t>0</w:t>
            </w:r>
          </w:p>
        </w:tc>
      </w:tr>
      <w:tr>
        <w:trPr>
          <w:trHeight w:val="461"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00" w:right="0" w:firstLine="0"/>
            </w:pPr>
            <w:r>
              <w:rPr>
                <w:rStyle w:val="CharStyle106"/>
                <w:b/>
                <w:bCs/>
              </w:rPr>
              <w:t>STUDENT ASSISTANCE FROM ALL FUNDING SOURCES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20</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33"/>
                <w:b/>
                <w:bCs/>
              </w:rPr>
              <w:t>13</w:t>
            </w:r>
          </w:p>
        </w:tc>
      </w:tr>
      <w:tr>
        <w:trPr>
          <w:trHeight w:val="691"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80" w:lineRule="exact"/>
              <w:ind w:left="600" w:right="0" w:firstLine="0"/>
            </w:pPr>
            <w:r>
              <w:rPr>
                <w:rStyle w:val="CharStyle106"/>
                <w:b/>
                <w:bCs/>
              </w:rPr>
              <w:t xml:space="preserve">TOTAL FTE STAFF </w:t>
            </w:r>
            <w:r>
              <w:rPr>
                <w:rStyle w:val="CharStyle134"/>
                <w:b w:val="0"/>
                <w:bCs w:val="0"/>
              </w:rPr>
              <w:t xml:space="preserve">tsuM </w:t>
            </w:r>
            <w:r>
              <w:rPr>
                <w:rStyle w:val="CharStyle109"/>
                <w:b/>
                <w:bCs/>
              </w:rPr>
              <w:t xml:space="preserve">OF lines </w:t>
            </w:r>
            <w:r>
              <w:rPr>
                <w:rStyle w:val="CharStyle134"/>
                <w:b w:val="0"/>
                <w:bCs w:val="0"/>
              </w:rPr>
              <w:t>11</w:t>
            </w:r>
            <w:r>
              <w:rPr>
                <w:rStyle w:val="CharStyle47"/>
                <w:b/>
                <w:bCs/>
              </w:rPr>
              <w:t xml:space="preserve"> THROUGH 20)</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21</w:t>
            </w:r>
          </w:p>
        </w:tc>
        <w:tc>
          <w:tcPr>
            <w:shd w:val="clear" w:color="auto" w:fill="FFFFFF"/>
            <w:tcBorders>
              <w:left w:val="single" w:sz="4"/>
              <w:right w:val="single" w:sz="4"/>
              <w:top w:val="single" w:sz="4"/>
            </w:tcBorders>
            <w:vAlign w:val="top"/>
          </w:tcPr>
          <w:p>
            <w:pPr>
              <w:pStyle w:val="Style3"/>
              <w:framePr w:w="10349" w:h="13800" w:wrap="none" w:vAnchor="page" w:hAnchor="page" w:x="946" w:y="1083"/>
              <w:tabs>
                <w:tab w:leader="dot" w:pos="1827" w:val="left"/>
                <w:tab w:leader="dot" w:pos="2173" w:val="left"/>
              </w:tabs>
              <w:widowControl w:val="0"/>
              <w:keepNext w:val="0"/>
              <w:keepLines w:val="0"/>
              <w:shd w:val="clear" w:color="auto" w:fill="auto"/>
              <w:bidi w:val="0"/>
              <w:jc w:val="left"/>
              <w:spacing w:before="0" w:after="0" w:line="200" w:lineRule="exact"/>
              <w:ind w:left="800" w:right="0" w:firstLine="0"/>
            </w:pPr>
            <w:r>
              <w:rPr>
                <w:rStyle w:val="CharStyle133"/>
                <w:b/>
                <w:bCs/>
              </w:rPr>
              <w:t xml:space="preserve">48 </w:t>
              <w:tab/>
              <w:tab/>
            </w:r>
          </w:p>
        </w:tc>
      </w:tr>
      <w:tr>
        <w:trPr>
          <w:trHeight w:val="754" w:hRule="exact"/>
        </w:trPr>
        <w:tc>
          <w:tcPr>
            <w:shd w:val="clear" w:color="auto" w:fill="FFFFFF"/>
            <w:gridSpan w:val="3"/>
            <w:tcBorders>
              <w:left w:val="single" w:sz="4"/>
              <w:right w:val="single" w:sz="4"/>
              <w:top w:val="single" w:sz="4"/>
            </w:tcBorders>
            <w:vAlign w:val="top"/>
          </w:tcPr>
          <w:p>
            <w:pPr>
              <w:pStyle w:val="Style3"/>
              <w:framePr w:w="10349" w:h="13800" w:wrap="none" w:vAnchor="page" w:hAnchor="page" w:x="946" w:y="1083"/>
              <w:tabs>
                <w:tab w:leader="dot" w:pos="2705" w:val="left"/>
              </w:tabs>
              <w:widowControl w:val="0"/>
              <w:keepNext w:val="0"/>
              <w:keepLines w:val="0"/>
              <w:shd w:val="clear" w:color="auto" w:fill="auto"/>
              <w:bidi w:val="0"/>
              <w:jc w:val="left"/>
              <w:spacing w:before="0" w:after="0" w:line="200" w:lineRule="exact"/>
              <w:ind w:left="1140" w:right="0" w:firstLine="0"/>
            </w:pPr>
            <w:r>
              <w:rPr>
                <w:rStyle w:val="CharStyle133"/>
                <w:b/>
                <w:bCs/>
              </w:rPr>
              <w:tab/>
              <w:t>PART III — LIBRARY EXPENDITURE DATA</w:t>
            </w:r>
          </w:p>
        </w:tc>
      </w:tr>
      <w:tr>
        <w:trPr>
          <w:trHeight w:val="70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60" w:lineRule="exact"/>
              <w:ind w:left="0" w:right="0" w:firstLine="0"/>
            </w:pPr>
            <w:r>
              <w:rPr>
                <w:rStyle w:val="CharStyle106"/>
                <w:b/>
                <w:bCs/>
              </w:rPr>
              <w:t>CATEGORY</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300" w:right="0" w:firstLine="0"/>
            </w:pPr>
            <w:r>
              <w:rPr>
                <w:rStyle w:val="CharStyle106"/>
                <w:b/>
                <w:bCs/>
              </w:rPr>
              <w:t>LINE</w:t>
            </w:r>
          </w:p>
          <w:p>
            <w:pPr>
              <w:pStyle w:val="Style3"/>
              <w:framePr w:w="10349" w:h="13800" w:wrap="none" w:vAnchor="page" w:hAnchor="page" w:x="946" w:y="1083"/>
              <w:widowControl w:val="0"/>
              <w:keepNext w:val="0"/>
              <w:keepLines w:val="0"/>
              <w:shd w:val="clear" w:color="auto" w:fill="auto"/>
              <w:bidi w:val="0"/>
              <w:jc w:val="left"/>
              <w:spacing w:before="0" w:after="0" w:line="160" w:lineRule="exact"/>
              <w:ind w:left="300" w:right="0" w:firstLine="0"/>
            </w:pPr>
            <w:r>
              <w:rPr>
                <w:rStyle w:val="CharStyle106"/>
                <w:b/>
                <w:bCs/>
              </w:rPr>
              <w:t>NO.</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75" w:lineRule="exact"/>
              <w:ind w:left="0" w:right="0" w:firstLine="0"/>
            </w:pPr>
            <w:r>
              <w:rPr>
                <w:rStyle w:val="CharStyle133"/>
                <w:b/>
                <w:bCs/>
              </w:rPr>
              <w:t xml:space="preserve">' </w:t>
            </w:r>
            <w:r>
              <w:rPr>
                <w:rStyle w:val="CharStyle106"/>
                <w:b/>
                <w:bCs/>
              </w:rPr>
              <w:t>AMOUNT</w:t>
            </w:r>
          </w:p>
          <w:p>
            <w:pPr>
              <w:pStyle w:val="Style3"/>
              <w:framePr w:w="10349" w:h="13800" w:wrap="none" w:vAnchor="page" w:hAnchor="page" w:x="946" w:y="1083"/>
              <w:widowControl w:val="0"/>
              <w:keepNext w:val="0"/>
              <w:keepLines w:val="0"/>
              <w:shd w:val="clear" w:color="auto" w:fill="auto"/>
              <w:bidi w:val="0"/>
              <w:spacing w:before="0" w:after="0" w:line="175" w:lineRule="exact"/>
              <w:ind w:left="0" w:right="0" w:firstLine="0"/>
            </w:pPr>
            <w:r>
              <w:rPr>
                <w:rStyle w:val="CharStyle106"/>
                <w:b/>
                <w:bCs/>
              </w:rPr>
              <w:t>(WHOLE DOLLARS ONLY)</w:t>
            </w:r>
          </w:p>
        </w:tc>
      </w:tr>
      <w:tr>
        <w:trPr>
          <w:trHeight w:val="461"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06"/>
                <w:b/>
                <w:bCs/>
              </w:rPr>
              <w:t>SALARIES AND WAGES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22</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140" w:right="0" w:firstLine="0"/>
            </w:pPr>
            <w:r>
              <w:rPr>
                <w:rStyle w:val="CharStyle133"/>
                <w:vertAlign w:val="superscript"/>
                <w:b/>
                <w:bCs/>
              </w:rPr>
              <w:t>3</w:t>
            </w:r>
            <w:r>
              <w:rPr>
                <w:rStyle w:val="CharStyle133"/>
                <w:b/>
                <w:bCs/>
              </w:rPr>
              <w:t xml:space="preserve"> 674.541</w:t>
            </w:r>
          </w:p>
        </w:tc>
      </w:tr>
      <w:tr>
        <w:trPr>
          <w:trHeight w:val="69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03"/>
                <w:b/>
                <w:bCs/>
              </w:rPr>
              <w:t>COLLECTIONS</w:t>
            </w:r>
          </w:p>
          <w:p>
            <w:pPr>
              <w:pStyle w:val="Style3"/>
              <w:framePr w:w="10349" w:h="13800" w:wrap="none" w:vAnchor="page" w:hAnchor="page" w:x="946" w:y="1083"/>
              <w:widowControl w:val="0"/>
              <w:keepNext w:val="0"/>
              <w:keepLines w:val="0"/>
              <w:shd w:val="clear" w:color="auto" w:fill="auto"/>
              <w:bidi w:val="0"/>
              <w:spacing w:before="0" w:after="0" w:line="160" w:lineRule="exact"/>
              <w:ind w:left="0" w:right="0" w:firstLine="0"/>
            </w:pPr>
            <w:r>
              <w:rPr>
                <w:rStyle w:val="CharStyle103"/>
                <w:b/>
                <w:bCs/>
              </w:rPr>
              <w:t xml:space="preserve">PRINT MATERIALS </w:t>
            </w:r>
            <w:r>
              <w:rPr>
                <w:rStyle w:val="CharStyle111"/>
                <w:b/>
                <w:bCs/>
              </w:rPr>
              <w:t>(EXCLUDE SERIAL SUBSCRIPTIONS ANO MICROFORMS1</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23</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140" w:right="0" w:firstLine="0"/>
            </w:pPr>
            <w:r>
              <w:rPr>
                <w:rStyle w:val="CharStyle133"/>
                <w:vertAlign w:val="superscript"/>
                <w:b/>
                <w:bCs/>
              </w:rPr>
              <w:t>$</w:t>
            </w:r>
            <w:r>
              <w:rPr>
                <w:rStyle w:val="CharStyle133"/>
                <w:b/>
                <w:bCs/>
              </w:rPr>
              <w:t xml:space="preserve"> 168.651</w:t>
            </w:r>
          </w:p>
        </w:tc>
      </w:tr>
      <w:tr>
        <w:trPr>
          <w:trHeight w:val="47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60" w:lineRule="exact"/>
              <w:ind w:left="0" w:right="0" w:firstLine="0"/>
            </w:pPr>
            <w:r>
              <w:rPr>
                <w:rStyle w:val="CharStyle106"/>
                <w:b/>
                <w:bCs/>
              </w:rPr>
              <w:t xml:space="preserve">CURRENT SERIAL SUBSCRIPTIONS </w:t>
            </w:r>
            <w:r>
              <w:rPr>
                <w:rStyle w:val="CharStyle109"/>
                <w:b/>
                <w:bCs/>
              </w:rPr>
              <w:t>(INCLUDE ALL PHYSICAL FORMATS1</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24</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140" w:right="0" w:firstLine="0"/>
            </w:pPr>
            <w:r>
              <w:rPr>
                <w:rStyle w:val="CharStyle135"/>
                <w:vertAlign w:val="superscript"/>
                <w:b/>
                <w:bCs/>
              </w:rPr>
              <w:t>$</w:t>
            </w:r>
            <w:r>
              <w:rPr>
                <w:rStyle w:val="CharStyle135"/>
                <w:b/>
                <w:bCs/>
              </w:rPr>
              <w:t xml:space="preserve"> 260.199</w:t>
            </w:r>
          </w:p>
        </w:tc>
      </w:tr>
      <w:tr>
        <w:trPr>
          <w:trHeight w:val="475"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60" w:lineRule="exact"/>
              <w:ind w:left="0" w:right="0" w:firstLine="0"/>
            </w:pPr>
            <w:r>
              <w:rPr>
                <w:rStyle w:val="CharStyle103"/>
                <w:b/>
                <w:bCs/>
              </w:rPr>
              <w:t xml:space="preserve">MICROFORMS </w:t>
            </w:r>
            <w:r>
              <w:rPr>
                <w:rStyle w:val="CharStyle136"/>
                <w:lang w:val="en-US"/>
                <w:b w:val="0"/>
                <w:bCs w:val="0"/>
              </w:rPr>
              <w:t>1</w:t>
            </w:r>
            <w:r>
              <w:rPr>
                <w:rStyle w:val="CharStyle111"/>
                <w:b/>
                <w:bCs/>
              </w:rPr>
              <w:t>EXCLUDE CURRENT SERIAL SUBSCRIPTIONS1 ■</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5"/>
                <w:b/>
                <w:bCs/>
              </w:rPr>
              <w:t>25</w:t>
            </w:r>
          </w:p>
        </w:tc>
        <w:tc>
          <w:tcPr>
            <w:shd w:val="clear" w:color="auto" w:fill="FFFFFF"/>
            <w:tcBorders>
              <w:left w:val="single" w:sz="4"/>
              <w:right w:val="single" w:sz="4"/>
              <w:top w:val="single" w:sz="4"/>
            </w:tcBorders>
            <w:vAlign w:val="top"/>
          </w:tcPr>
          <w:p>
            <w:pPr>
              <w:pStyle w:val="Style3"/>
              <w:framePr w:w="10349" w:h="13800" w:wrap="none" w:vAnchor="page" w:hAnchor="page" w:x="946" w:y="1083"/>
              <w:tabs>
                <w:tab w:leader="underscore" w:pos="2218" w:val="left"/>
              </w:tabs>
              <w:widowControl w:val="0"/>
              <w:keepNext w:val="0"/>
              <w:keepLines w:val="0"/>
              <w:shd w:val="clear" w:color="auto" w:fill="auto"/>
              <w:bidi w:val="0"/>
              <w:jc w:val="left"/>
              <w:spacing w:before="0" w:after="0" w:line="200" w:lineRule="exact"/>
              <w:ind w:left="140" w:right="0" w:firstLine="0"/>
            </w:pPr>
            <w:r>
              <w:rPr>
                <w:rStyle w:val="CharStyle133"/>
                <w:b/>
                <w:bCs/>
              </w:rPr>
              <w:t xml:space="preserve">* 5,413 </w:t>
              <w:tab/>
            </w:r>
          </w:p>
        </w:tc>
      </w:tr>
      <w:tr>
        <w:trPr>
          <w:trHeight w:val="46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1080" w:right="0" w:firstLine="0"/>
            </w:pPr>
            <w:r>
              <w:rPr>
                <w:rStyle w:val="CharStyle106"/>
                <w:b/>
                <w:bCs/>
              </w:rPr>
              <w:t>• -MACHINE READABLE MATERIALS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300" w:right="0" w:firstLine="0"/>
            </w:pPr>
            <w:r>
              <w:rPr>
                <w:rStyle w:val="CharStyle105"/>
                <w:b/>
                <w:bCs/>
              </w:rPr>
              <w:t>26</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140" w:right="0" w:firstLine="0"/>
            </w:pPr>
            <w:r>
              <w:rPr>
                <w:rStyle w:val="CharStyle133"/>
                <w:vertAlign w:val="superscript"/>
                <w:b/>
                <w:bCs/>
              </w:rPr>
              <w:t>S</w:t>
            </w:r>
            <w:r>
              <w:rPr>
                <w:rStyle w:val="CharStyle133"/>
                <w:b/>
                <w:bCs/>
              </w:rPr>
              <w:t xml:space="preserve"> 74</w:t>
            </w:r>
          </w:p>
        </w:tc>
      </w:tr>
      <w:tr>
        <w:trPr>
          <w:trHeight w:val="47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80" w:lineRule="exact"/>
              <w:ind w:left="1080" w:right="0" w:firstLine="0"/>
            </w:pPr>
            <w:r>
              <w:rPr>
                <w:rStyle w:val="CharStyle106"/>
                <w:b/>
                <w:bCs/>
              </w:rPr>
              <w:t xml:space="preserve">AUDIOVISUAL MATERIALS </w:t>
            </w:r>
            <w:r>
              <w:rPr>
                <w:rStyle w:val="CharStyle47"/>
                <w:b/>
                <w:bCs/>
              </w:rPr>
              <w:t>•</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27</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29"/>
                <w:vertAlign w:val="superscript"/>
                <w:b/>
                <w:bCs/>
              </w:rPr>
              <w:t>S</w:t>
            </w:r>
            <w:r>
              <w:rPr>
                <w:rStyle w:val="CharStyle129"/>
                <w:b/>
                <w:bCs/>
              </w:rPr>
              <w:t xml:space="preserve"> 38.770</w:t>
            </w:r>
          </w:p>
        </w:tc>
      </w:tr>
      <w:tr>
        <w:trPr>
          <w:trHeight w:val="49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60" w:lineRule="exact"/>
              <w:ind w:left="0" w:right="0" w:firstLine="0"/>
            </w:pPr>
            <w:r>
              <w:rPr>
                <w:rStyle w:val="CharStyle106"/>
                <w:b/>
                <w:bCs/>
              </w:rPr>
              <w:t>OTHER .</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 xml:space="preserve">28 </w:t>
            </w:r>
            <w:r>
              <w:rPr>
                <w:rStyle w:val="CharStyle47"/>
                <w:b/>
                <w:bCs/>
              </w:rPr>
              <w:t>—</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33"/>
                <w:vertAlign w:val="superscript"/>
                <w:b/>
                <w:bCs/>
              </w:rPr>
              <w:t>$</w:t>
            </w:r>
            <w:r>
              <w:rPr>
                <w:rStyle w:val="CharStyle133"/>
                <w:b/>
                <w:bCs/>
              </w:rPr>
              <w:t xml:space="preserve"> 28.392</w:t>
            </w:r>
          </w:p>
        </w:tc>
      </w:tr>
      <w:tr>
        <w:trPr>
          <w:trHeight w:val="46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37"/>
                <w:b/>
                <w:bCs/>
              </w:rPr>
              <w:t>ONLINE REFERENCE TRANSACTION DATABASE SEARCHES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29</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180" w:lineRule="exact"/>
              <w:ind w:left="0" w:right="0" w:firstLine="0"/>
            </w:pPr>
            <w:r>
              <w:rPr>
                <w:rStyle w:val="CharStyle47"/>
                <w:b/>
                <w:bCs/>
              </w:rPr>
              <w:t xml:space="preserve">* </w:t>
            </w:r>
            <w:r>
              <w:rPr>
                <w:rStyle w:val="CharStyle138"/>
                <w:b/>
                <w:bCs/>
              </w:rPr>
              <w:t>7</w:t>
            </w:r>
            <w:r>
              <w:rPr>
                <w:rStyle w:val="CharStyle138"/>
                <w:vertAlign w:val="subscript"/>
                <w:b/>
                <w:bCs/>
              </w:rPr>
              <w:t>r</w:t>
            </w:r>
            <w:r>
              <w:rPr>
                <w:rStyle w:val="CharStyle138"/>
                <w:b/>
                <w:bCs/>
              </w:rPr>
              <w:t>233</w:t>
            </w:r>
          </w:p>
        </w:tc>
      </w:tr>
      <w:tr>
        <w:trPr>
          <w:trHeight w:val="47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06"/>
                <w:b/>
                <w:bCs/>
              </w:rPr>
              <w:t>PRESERVATION</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30</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29"/>
                <w:vertAlign w:val="superscript"/>
                <w:b/>
                <w:bCs/>
              </w:rPr>
              <w:t>s</w:t>
            </w:r>
            <w:r>
              <w:rPr>
                <w:rStyle w:val="CharStyle129"/>
                <w:b/>
                <w:bCs/>
              </w:rPr>
              <w:t xml:space="preserve"> 0</w:t>
            </w:r>
          </w:p>
        </w:tc>
      </w:tr>
      <w:tr>
        <w:trPr>
          <w:trHeight w:val="706"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85" w:lineRule="exact"/>
              <w:ind w:left="680" w:right="0" w:firstLine="0"/>
            </w:pPr>
            <w:r>
              <w:rPr>
                <w:rStyle w:val="CharStyle105"/>
                <w:b/>
                <w:bCs/>
              </w:rPr>
              <w:t>EQUIPMENT . . .FURNITURE ANO EQUIPMENT</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29"/>
                <w:b/>
                <w:bCs/>
              </w:rPr>
              <w:t>31</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60" w:line="180" w:lineRule="exact"/>
              <w:ind w:left="140" w:right="0" w:firstLine="0"/>
            </w:pPr>
            <w:r>
              <w:rPr>
                <w:rStyle w:val="CharStyle65"/>
                <w:b/>
                <w:bCs/>
              </w:rPr>
              <w:t>s</w:t>
            </w:r>
          </w:p>
          <w:p>
            <w:pPr>
              <w:pStyle w:val="Style3"/>
              <w:framePr w:w="10349" w:h="13800" w:wrap="none" w:vAnchor="page" w:hAnchor="page" w:x="946" w:y="1083"/>
              <w:widowControl w:val="0"/>
              <w:keepNext w:val="0"/>
              <w:keepLines w:val="0"/>
              <w:shd w:val="clear" w:color="auto" w:fill="auto"/>
              <w:bidi w:val="0"/>
              <w:spacing w:before="60" w:after="0" w:line="200" w:lineRule="exact"/>
              <w:ind w:left="0" w:right="0" w:firstLine="0"/>
            </w:pPr>
            <w:r>
              <w:rPr>
                <w:rStyle w:val="CharStyle129"/>
                <w:b/>
                <w:bCs/>
              </w:rPr>
              <w:t>15,976</w:t>
            </w:r>
          </w:p>
        </w:tc>
      </w:tr>
      <w:tr>
        <w:trPr>
          <w:trHeight w:val="485"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1080" w:right="0" w:firstLine="0"/>
            </w:pPr>
            <w:r>
              <w:rPr>
                <w:rStyle w:val="CharStyle105"/>
                <w:b/>
                <w:bCs/>
              </w:rPr>
              <w:t>COMPUTER HARDWARE</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32</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29"/>
                <w:vertAlign w:val="superscript"/>
                <w:b/>
                <w:bCs/>
              </w:rPr>
              <w:t>5</w:t>
            </w:r>
            <w:r>
              <w:rPr>
                <w:rStyle w:val="CharStyle129"/>
                <w:b/>
                <w:bCs/>
              </w:rPr>
              <w:t xml:space="preserve"> 14.408</w:t>
            </w:r>
          </w:p>
        </w:tc>
      </w:tr>
      <w:tr>
        <w:trPr>
          <w:trHeight w:val="71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39"/>
                <w:b/>
                <w:bCs/>
              </w:rPr>
              <w:t>COMMUNICATIONS</w:t>
            </w:r>
          </w:p>
          <w:p>
            <w:pPr>
              <w:pStyle w:val="Style3"/>
              <w:framePr w:w="10349" w:h="13800" w:wrap="none" w:vAnchor="page" w:hAnchor="page" w:x="946" w:y="1083"/>
              <w:widowControl w:val="0"/>
              <w:keepNext w:val="0"/>
              <w:keepLines w:val="0"/>
              <w:shd w:val="clear" w:color="auto" w:fill="auto"/>
              <w:bidi w:val="0"/>
              <w:jc w:val="left"/>
              <w:spacing w:before="0" w:after="0" w:line="160" w:lineRule="exact"/>
              <w:ind w:left="1080" w:right="0" w:firstLine="0"/>
            </w:pPr>
            <w:r>
              <w:rPr>
                <w:rStyle w:val="CharStyle139"/>
                <w:b/>
                <w:bCs/>
              </w:rPr>
              <w:t>POSTAGE</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29"/>
                <w:b/>
                <w:bCs/>
              </w:rPr>
              <w:t>33</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80" w:lineRule="exact"/>
              <w:ind w:left="140" w:right="0" w:firstLine="0"/>
            </w:pPr>
            <w:r>
              <w:rPr>
                <w:rStyle w:val="CharStyle47"/>
                <w:b/>
                <w:bCs/>
              </w:rPr>
              <w:t>s</w:t>
            </w:r>
          </w:p>
          <w:p>
            <w:pPr>
              <w:pStyle w:val="Style3"/>
              <w:framePr w:w="10349" w:h="13800" w:wrap="none" w:vAnchor="page" w:hAnchor="page" w:x="946" w:y="1083"/>
              <w:widowControl w:val="0"/>
              <w:keepNext w:val="0"/>
              <w:keepLines w:val="0"/>
              <w:shd w:val="clear" w:color="auto" w:fill="auto"/>
              <w:bidi w:val="0"/>
              <w:jc w:val="left"/>
              <w:spacing w:before="0" w:after="0" w:line="180" w:lineRule="exact"/>
              <w:ind w:left="440" w:right="0" w:firstLine="0"/>
            </w:pPr>
            <w:r>
              <w:rPr>
                <w:rStyle w:val="CharStyle47"/>
                <w:b/>
                <w:bCs/>
              </w:rPr>
              <w:t>NA</w:t>
            </w:r>
          </w:p>
        </w:tc>
      </w:tr>
      <w:tr>
        <w:trPr>
          <w:trHeight w:val="47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1080" w:right="0" w:firstLine="0"/>
            </w:pPr>
            <w:r>
              <w:rPr>
                <w:rStyle w:val="CharStyle139"/>
                <w:b/>
                <w:bCs/>
              </w:rPr>
              <w:t>TELECOMMUNICATIONS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300" w:right="0" w:firstLine="0"/>
            </w:pPr>
            <w:r>
              <w:rPr>
                <w:rStyle w:val="CharStyle105"/>
                <w:b/>
                <w:bCs/>
              </w:rPr>
              <w:t>34</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33"/>
                <w:vertAlign w:val="superscript"/>
                <w:b/>
                <w:bCs/>
              </w:rPr>
              <w:t>S</w:t>
            </w:r>
            <w:r>
              <w:rPr>
                <w:rStyle w:val="CharStyle133"/>
                <w:b/>
                <w:bCs/>
              </w:rPr>
              <w:t xml:space="preserve"> 9,353</w:t>
            </w:r>
          </w:p>
        </w:tc>
      </w:tr>
      <w:tr>
        <w:trPr>
          <w:trHeight w:val="470"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05"/>
                <w:b/>
                <w:bCs/>
              </w:rPr>
              <w:t>CONTRACTED COMPUTER SERVICES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35</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spacing w:before="0" w:after="0" w:line="200" w:lineRule="exact"/>
              <w:ind w:left="0" w:right="0" w:firstLine="0"/>
            </w:pPr>
            <w:r>
              <w:rPr>
                <w:rStyle w:val="CharStyle133"/>
                <w:vertAlign w:val="superscript"/>
                <w:b/>
                <w:bCs/>
              </w:rPr>
              <w:t>5</w:t>
            </w:r>
            <w:r>
              <w:rPr>
                <w:rStyle w:val="CharStyle133"/>
                <w:b/>
                <w:bCs/>
              </w:rPr>
              <w:t xml:space="preserve"> 29,767</w:t>
            </w:r>
          </w:p>
        </w:tc>
      </w:tr>
      <w:tr>
        <w:trPr>
          <w:trHeight w:val="485" w:hRule="exact"/>
        </w:trPr>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60" w:lineRule="exact"/>
              <w:ind w:left="680" w:right="0" w:firstLine="0"/>
            </w:pPr>
            <w:r>
              <w:rPr>
                <w:rStyle w:val="CharStyle106"/>
                <w:b/>
                <w:bCs/>
              </w:rPr>
              <w:t>ALL OTHER OPERATING EXPENDITURES</w:t>
            </w:r>
          </w:p>
        </w:tc>
        <w:tc>
          <w:tcPr>
            <w:shd w:val="clear" w:color="auto" w:fill="FFFFFF"/>
            <w:tcBorders>
              <w:lef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33"/>
                <w:b/>
                <w:bCs/>
              </w:rPr>
              <w:t>36</w:t>
            </w:r>
          </w:p>
        </w:tc>
        <w:tc>
          <w:tcPr>
            <w:shd w:val="clear" w:color="auto" w:fill="FFFFFF"/>
            <w:tcBorders>
              <w:left w:val="single" w:sz="4"/>
              <w:right w:val="single" w:sz="4"/>
              <w:top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140" w:right="0" w:firstLine="0"/>
            </w:pPr>
            <w:r>
              <w:rPr>
                <w:rStyle w:val="CharStyle133"/>
                <w:b/>
                <w:bCs/>
              </w:rPr>
              <w:t>l</w:t>
            </w:r>
            <w:r>
              <w:rPr>
                <w:rStyle w:val="CharStyle133"/>
                <w:vertAlign w:val="superscript"/>
                <w:b/>
                <w:bCs/>
              </w:rPr>
              <w:t>S</w:t>
            </w:r>
            <w:r>
              <w:rPr>
                <w:rStyle w:val="CharStyle133"/>
                <w:b/>
                <w:bCs/>
              </w:rPr>
              <w:t xml:space="preserve"> 54,761</w:t>
            </w:r>
          </w:p>
        </w:tc>
      </w:tr>
      <w:tr>
        <w:trPr>
          <w:trHeight w:val="499" w:hRule="exact"/>
        </w:trPr>
        <w:tc>
          <w:tcPr>
            <w:shd w:val="clear" w:color="auto" w:fill="FFFFFF"/>
            <w:tcBorders>
              <w:left w:val="single" w:sz="4"/>
              <w:top w:val="single" w:sz="4"/>
              <w:bottom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180" w:lineRule="exact"/>
              <w:ind w:left="680" w:right="0" w:firstLine="0"/>
            </w:pPr>
            <w:r>
              <w:rPr>
                <w:rStyle w:val="CharStyle106"/>
                <w:b/>
                <w:bCs/>
              </w:rPr>
              <w:t xml:space="preserve">TOTAL OPERATING EXPENDITURES </w:t>
            </w:r>
            <w:r>
              <w:rPr>
                <w:rStyle w:val="CharStyle109"/>
                <w:b/>
                <w:bCs/>
              </w:rPr>
              <w:t>(Sum of lines</w:t>
            </w:r>
            <w:r>
              <w:rPr>
                <w:rStyle w:val="CharStyle140"/>
                <w:lang w:val="en-US"/>
                <w:b/>
                <w:bCs/>
              </w:rPr>
              <w:t xml:space="preserve"> </w:t>
            </w:r>
            <w:r>
              <w:rPr>
                <w:rStyle w:val="CharStyle106"/>
                <w:b/>
                <w:bCs/>
              </w:rPr>
              <w:t xml:space="preserve">22 </w:t>
            </w:r>
            <w:r>
              <w:rPr>
                <w:rStyle w:val="CharStyle47"/>
                <w:b/>
                <w:bCs/>
              </w:rPr>
              <w:t xml:space="preserve">THROUGH </w:t>
            </w:r>
            <w:r>
              <w:rPr>
                <w:rStyle w:val="CharStyle106"/>
                <w:b/>
                <w:bCs/>
              </w:rPr>
              <w:t>36)</w:t>
            </w:r>
          </w:p>
        </w:tc>
        <w:tc>
          <w:tcPr>
            <w:shd w:val="clear" w:color="auto" w:fill="FFFFFF"/>
            <w:tcBorders>
              <w:left w:val="single" w:sz="4"/>
              <w:top w:val="single" w:sz="4"/>
              <w:bottom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300" w:right="0" w:firstLine="0"/>
            </w:pPr>
            <w:r>
              <w:rPr>
                <w:rStyle w:val="CharStyle129"/>
                <w:b/>
                <w:bCs/>
              </w:rPr>
              <w:t>37</w:t>
            </w:r>
          </w:p>
        </w:tc>
        <w:tc>
          <w:tcPr>
            <w:shd w:val="clear" w:color="auto" w:fill="FFFFFF"/>
            <w:tcBorders>
              <w:left w:val="single" w:sz="4"/>
              <w:right w:val="single" w:sz="4"/>
              <w:top w:val="single" w:sz="4"/>
              <w:bottom w:val="single" w:sz="4"/>
            </w:tcBorders>
            <w:vAlign w:val="top"/>
          </w:tcPr>
          <w:p>
            <w:pPr>
              <w:pStyle w:val="Style3"/>
              <w:framePr w:w="10349" w:h="13800" w:wrap="none" w:vAnchor="page" w:hAnchor="page" w:x="946" w:y="1083"/>
              <w:widowControl w:val="0"/>
              <w:keepNext w:val="0"/>
              <w:keepLines w:val="0"/>
              <w:shd w:val="clear" w:color="auto" w:fill="auto"/>
              <w:bidi w:val="0"/>
              <w:jc w:val="left"/>
              <w:spacing w:before="0" w:after="0" w:line="200" w:lineRule="exact"/>
              <w:ind w:left="140" w:right="0" w:firstLine="0"/>
            </w:pPr>
            <w:r>
              <w:rPr>
                <w:rStyle w:val="CharStyle141"/>
                <w:b/>
                <w:bCs/>
              </w:rPr>
              <w:t>|l</w:t>
            </w:r>
            <w:r>
              <w:rPr>
                <w:rStyle w:val="CharStyle141"/>
                <w:vertAlign w:val="superscript"/>
                <w:b/>
                <w:bCs/>
              </w:rPr>
              <w:t>S</w:t>
            </w:r>
            <w:r>
              <w:rPr>
                <w:rStyle w:val="CharStyle141"/>
                <w:b/>
                <w:bCs/>
              </w:rPr>
              <w:t>,</w:t>
            </w:r>
            <w:r>
              <w:rPr>
                <w:rStyle w:val="CharStyle133"/>
                <w:b/>
                <w:bCs/>
              </w:rPr>
              <w:t xml:space="preserve"> 307, 538</w:t>
            </w:r>
          </w:p>
        </w:tc>
      </w:tr>
    </w:tbl>
    <w:p>
      <w:pPr>
        <w:widowControl w:val="0"/>
        <w:rPr>
          <w:sz w:val="2"/>
          <w:szCs w:val="2"/>
        </w:rPr>
        <w:sectPr>
          <w:footnotePr>
            <w:pos w:val="pageBottom"/>
            <w:numFmt w:val="decimal"/>
            <w:numRestart w:val="continuous"/>
          </w:footnotePr>
          <w:pgSz w:w="12240" w:h="15840"/>
          <w:pgMar w:top="0" w:left="0" w:right="0" w:bottom="0" w:header="0" w:footer="3" w:gutter="0"/>
          <w:rtlGutter w:val="0"/>
          <w:cols w:space="720"/>
          <w:noEndnote/>
          <w:docGrid w:linePitch="360"/>
        </w:sectPr>
      </w:pPr>
    </w:p>
    <w:p>
      <w:pPr>
        <w:pStyle w:val="Style19"/>
        <w:framePr w:wrap="none" w:vAnchor="page" w:hAnchor="page" w:x="10757" w:y="636"/>
        <w:widowControl w:val="0"/>
        <w:keepNext w:val="0"/>
        <w:keepLines w:val="0"/>
        <w:shd w:val="clear" w:color="auto" w:fill="auto"/>
        <w:bidi w:val="0"/>
        <w:jc w:val="left"/>
        <w:spacing w:before="0" w:after="0" w:line="170" w:lineRule="exact"/>
        <w:ind w:left="40" w:right="0" w:firstLine="0"/>
      </w:pPr>
      <w:r>
        <w:rPr>
          <w:rStyle w:val="CharStyle22"/>
        </w:rPr>
        <w:t>55</w:t>
      </w:r>
    </w:p>
    <w:p>
      <w:pPr>
        <w:pStyle w:val="Style71"/>
        <w:framePr w:wrap="none" w:vAnchor="page" w:hAnchor="page" w:x="741" w:y="1443"/>
        <w:widowControl w:val="0"/>
        <w:keepNext w:val="0"/>
        <w:keepLines w:val="0"/>
        <w:shd w:val="clear" w:color="auto" w:fill="auto"/>
        <w:bidi w:val="0"/>
        <w:jc w:val="left"/>
        <w:spacing w:before="0" w:after="0" w:line="180" w:lineRule="exact"/>
        <w:ind w:left="2960" w:right="0" w:firstLine="0"/>
      </w:pPr>
      <w:bookmarkStart w:id="2" w:name="bookmark2"/>
      <w:r>
        <w:rPr>
          <w:rStyle w:val="CharStyle142"/>
        </w:rPr>
        <w:t>PART IV — DEVELOPMENT AltEAS</w:t>
      </w:r>
      <w:bookmarkEnd w:id="2"/>
    </w:p>
    <w:tbl>
      <w:tblPr>
        <w:tblOverlap w:val="never"/>
        <w:tblLayout w:type="fixed"/>
        <w:jc w:val="left"/>
      </w:tblPr>
      <w:tblGrid>
        <w:gridCol w:w="7070"/>
        <w:gridCol w:w="950"/>
        <w:gridCol w:w="2035"/>
        <w:gridCol w:w="326"/>
      </w:tblGrid>
      <w:tr>
        <w:trPr>
          <w:trHeight w:val="739"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60" w:line="160" w:lineRule="exact"/>
              <w:ind w:left="3340" w:right="0" w:firstLine="0"/>
            </w:pPr>
            <w:r>
              <w:rPr>
                <w:rStyle w:val="CharStyle137"/>
                <w:b/>
                <w:bCs/>
              </w:rPr>
              <w:t>CATEGORY</w:t>
            </w:r>
          </w:p>
          <w:p>
            <w:pPr>
              <w:pStyle w:val="Style3"/>
              <w:framePr w:w="10382" w:h="7608" w:wrap="none" w:vAnchor="page" w:hAnchor="page" w:x="744" w:y="1692"/>
              <w:tabs>
                <w:tab w:leader="underscore" w:pos="7074" w:val="left"/>
              </w:tabs>
              <w:widowControl w:val="0"/>
              <w:keepNext w:val="0"/>
              <w:keepLines w:val="0"/>
              <w:shd w:val="clear" w:color="auto" w:fill="auto"/>
              <w:bidi w:val="0"/>
              <w:jc w:val="left"/>
              <w:spacing w:before="60" w:after="0" w:line="180" w:lineRule="exact"/>
              <w:ind w:left="100" w:right="0" w:firstLine="0"/>
            </w:pPr>
            <w:r>
              <w:rPr>
                <w:rStyle w:val="CharStyle143"/>
                <w:b/>
                <w:bCs/>
              </w:rPr>
              <w:t xml:space="preserve">A. </w:t>
            </w:r>
            <w:r>
              <w:rPr>
                <w:rStyle w:val="CharStyle144"/>
                <w:b w:val="0"/>
                <w:bCs w:val="0"/>
              </w:rPr>
              <w:t xml:space="preserve">CIRCULATION OF MATERIALS </w:t>
              <w:tab/>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37"/>
                <w:b/>
                <w:bCs/>
              </w:rPr>
              <w:t>LINE</w:t>
            </w:r>
          </w:p>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37"/>
                <w:b/>
                <w:bCs/>
              </w:rPr>
              <w:t>NO.</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820" w:firstLine="0"/>
            </w:pPr>
            <w:r>
              <w:rPr>
                <w:rStyle w:val="CharStyle137"/>
                <w:b/>
                <w:bCs/>
              </w:rPr>
              <w:t>NUMBER</w:t>
            </w:r>
          </w:p>
        </w:tc>
        <w:tc>
          <w:tcPr>
            <w:shd w:val="clear" w:color="auto" w:fill="FFFFFF"/>
            <w:tcBorders>
              <w:left w:val="single" w:sz="4"/>
            </w:tcBorders>
            <w:vAlign w:val="top"/>
          </w:tcPr>
          <w:p>
            <w:pPr>
              <w:framePr w:w="10382" w:h="7608" w:wrap="none" w:vAnchor="page" w:hAnchor="page" w:x="744" w:y="1692"/>
              <w:widowControl w:val="0"/>
              <w:rPr>
                <w:sz w:val="10"/>
                <w:szCs w:val="10"/>
              </w:rPr>
            </w:pPr>
          </w:p>
        </w:tc>
      </w:tr>
      <w:tr>
        <w:trPr>
          <w:trHeight w:val="691" w:hRule="exact"/>
        </w:trPr>
        <w:tc>
          <w:tcPr>
            <w:shd w:val="clear" w:color="auto" w:fill="FFFFFF"/>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70" w:lineRule="exact"/>
              <w:ind w:left="0" w:right="3980" w:firstLine="0"/>
            </w:pPr>
            <w:r>
              <w:rPr>
                <w:rStyle w:val="CharStyle137"/>
                <w:b/>
                <w:bCs/>
              </w:rPr>
              <w:t>CIRCULATION TRANSACTIONS GENERAL COLLECTION</w:t>
            </w:r>
          </w:p>
        </w:tc>
        <w:tc>
          <w:tcPr>
            <w:shd w:val="clear" w:color="auto" w:fill="FFFFFF"/>
            <w:tcBorders>
              <w:left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38</w:t>
            </w:r>
          </w:p>
        </w:tc>
        <w:tc>
          <w:tcPr>
            <w:shd w:val="clear" w:color="auto" w:fill="FFFFFF"/>
            <w:tcBorders>
              <w:left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820" w:firstLine="0"/>
            </w:pPr>
            <w:r>
              <w:rPr>
                <w:rStyle w:val="CharStyle145"/>
                <w:b/>
                <w:bCs/>
              </w:rPr>
              <w:t>69.631</w:t>
            </w:r>
          </w:p>
        </w:tc>
        <w:tc>
          <w:tcPr>
            <w:shd w:val="clear" w:color="auto" w:fill="FFFFFF"/>
            <w:tcBorders/>
            <w:vAlign w:val="top"/>
          </w:tcPr>
          <w:p>
            <w:pPr>
              <w:framePr w:w="10382" w:h="7608" w:wrap="none" w:vAnchor="page" w:hAnchor="page" w:x="744" w:y="1692"/>
              <w:widowControl w:val="0"/>
              <w:rPr>
                <w:sz w:val="10"/>
                <w:szCs w:val="10"/>
              </w:rPr>
            </w:pPr>
          </w:p>
        </w:tc>
      </w:tr>
      <w:tr>
        <w:trPr>
          <w:trHeight w:val="466"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3980" w:firstLine="0"/>
            </w:pPr>
            <w:r>
              <w:rPr>
                <w:rStyle w:val="CharStyle137"/>
                <w:b/>
                <w:bCs/>
              </w:rPr>
              <w:t>RESERVE COLLECTION</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39 |</w:t>
            </w:r>
          </w:p>
        </w:tc>
        <w:tc>
          <w:tcPr>
            <w:shd w:val="clear" w:color="auto" w:fill="FFFFFF"/>
            <w:gridSpan w:val="2"/>
            <w:tcBorders>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1160" w:firstLine="0"/>
            </w:pPr>
            <w:r>
              <w:rPr>
                <w:rStyle w:val="CharStyle143"/>
                <w:b/>
                <w:bCs/>
              </w:rPr>
              <w:t>139,633</w:t>
            </w:r>
          </w:p>
        </w:tc>
      </w:tr>
      <w:tr>
        <w:trPr>
          <w:trHeight w:val="706"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760" w:right="0" w:firstLine="0"/>
            </w:pPr>
            <w:r>
              <w:rPr>
                <w:rStyle w:val="CharStyle146"/>
                <w:b/>
                <w:bCs/>
              </w:rPr>
              <w:t>interlibrary loans</w:t>
            </w:r>
          </w:p>
          <w:p>
            <w:pPr>
              <w:pStyle w:val="Style3"/>
              <w:framePr w:w="10382" w:h="7608" w:wrap="none" w:vAnchor="page" w:hAnchor="page" w:x="744" w:y="1692"/>
              <w:widowControl w:val="0"/>
              <w:keepNext w:val="0"/>
              <w:keepLines w:val="0"/>
              <w:shd w:val="clear" w:color="auto" w:fill="auto"/>
              <w:bidi w:val="0"/>
              <w:jc w:val="left"/>
              <w:spacing w:before="0" w:after="0" w:line="160" w:lineRule="exact"/>
              <w:ind w:left="1220" w:right="0" w:firstLine="0"/>
            </w:pPr>
            <w:r>
              <w:rPr>
                <w:rStyle w:val="CharStyle137"/>
                <w:b/>
                <w:bCs/>
              </w:rPr>
              <w:t>PROVIDED TO OTHER LIBRARIES .</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40</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1160" w:firstLine="0"/>
            </w:pPr>
            <w:r>
              <w:rPr>
                <w:rStyle w:val="CharStyle143"/>
                <w:b/>
                <w:bCs/>
              </w:rPr>
              <w:t>2.014</w:t>
            </w:r>
          </w:p>
        </w:tc>
      </w:tr>
      <w:tr>
        <w:trPr>
          <w:trHeight w:val="461"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1220" w:right="0" w:firstLine="0"/>
            </w:pPr>
            <w:r>
              <w:rPr>
                <w:rStyle w:val="CharStyle137"/>
                <w:b/>
                <w:bCs/>
              </w:rPr>
              <w:t>RECEIVED FROM OTHER LIBRARIES</w:t>
            </w:r>
          </w:p>
        </w:tc>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41</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1160" w:firstLine="0"/>
            </w:pPr>
            <w:r>
              <w:rPr>
                <w:rStyle w:val="CharStyle145"/>
                <w:b/>
                <w:bCs/>
              </w:rPr>
              <w:t xml:space="preserve">1 </w:t>
            </w:r>
            <w:r>
              <w:rPr>
                <w:rStyle w:val="CharStyle145"/>
                <w:vertAlign w:val="subscript"/>
                <w:b/>
                <w:bCs/>
              </w:rPr>
              <w:t>r</w:t>
            </w:r>
            <w:r>
              <w:rPr>
                <w:rStyle w:val="CharStyle145"/>
                <w:b/>
                <w:bCs/>
              </w:rPr>
              <w:t xml:space="preserve"> 723</w:t>
            </w:r>
          </w:p>
        </w:tc>
      </w:tr>
      <w:tr>
        <w:trPr>
          <w:trHeight w:val="701" w:hRule="exact"/>
        </w:trPr>
        <w:tc>
          <w:tcPr>
            <w:shd w:val="clear" w:color="auto" w:fill="FFFFFF"/>
            <w:gridSpan w:val="4"/>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80" w:lineRule="exact"/>
              <w:ind w:left="180" w:right="0" w:firstLine="0"/>
            </w:pPr>
            <w:r>
              <w:rPr>
                <w:rStyle w:val="CharStyle144"/>
                <w:b w:val="0"/>
                <w:bCs w:val="0"/>
              </w:rPr>
              <w:t xml:space="preserve">„ LIBRARY SERVICE TYPICAL WEEK, </w:t>
            </w:r>
            <w:r>
              <w:rPr>
                <w:rStyle w:val="CharStyle147"/>
                <w:b/>
                <w:bCs/>
              </w:rPr>
              <w:t>FALL 1989</w:t>
            </w:r>
          </w:p>
        </w:tc>
      </w:tr>
      <w:tr>
        <w:trPr>
          <w:trHeight w:val="706"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40" w:right="0" w:firstLine="0"/>
            </w:pPr>
            <w:r>
              <w:rPr>
                <w:rStyle w:val="CharStyle137"/>
                <w:b/>
                <w:bCs/>
              </w:rPr>
              <w:t>CATEGORY</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37"/>
                <w:b/>
                <w:bCs/>
              </w:rPr>
              <w:t>LINE</w:t>
            </w:r>
          </w:p>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37"/>
                <w:b/>
                <w:bCs/>
              </w:rPr>
              <w:t>NO.</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720" w:right="0" w:firstLine="0"/>
            </w:pPr>
            <w:r>
              <w:rPr>
                <w:rStyle w:val="CharStyle139"/>
                <w:b/>
                <w:bCs/>
              </w:rPr>
              <w:t>NUMBER</w:t>
            </w:r>
          </w:p>
        </w:tc>
      </w:tr>
      <w:tr>
        <w:trPr>
          <w:trHeight w:val="466"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880" w:right="0" w:firstLine="0"/>
            </w:pPr>
            <w:r>
              <w:rPr>
                <w:rStyle w:val="CharStyle137"/>
                <w:b/>
                <w:bCs/>
              </w:rPr>
              <w:t>PUBLIC SERVICE HOURS</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7"/>
                <w:b/>
                <w:bCs/>
              </w:rPr>
              <w:t>42</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720" w:right="0" w:firstLine="0"/>
            </w:pPr>
            <w:r>
              <w:rPr>
                <w:rStyle w:val="CharStyle143"/>
                <w:b/>
                <w:bCs/>
              </w:rPr>
              <w:t>92.25</w:t>
            </w:r>
          </w:p>
        </w:tc>
      </w:tr>
      <w:tr>
        <w:trPr>
          <w:trHeight w:val="461"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880" w:right="0" w:firstLine="0"/>
            </w:pPr>
            <w:r>
              <w:rPr>
                <w:rStyle w:val="CharStyle137"/>
                <w:b/>
                <w:bCs/>
              </w:rPr>
              <w:t>ATTENDANCE IN LIBRARIES</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43</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1360" w:firstLine="0"/>
            </w:pPr>
            <w:r>
              <w:rPr>
                <w:rStyle w:val="CharStyle143"/>
                <w:b/>
                <w:bCs/>
              </w:rPr>
              <w:t>11.433</w:t>
            </w:r>
          </w:p>
        </w:tc>
      </w:tr>
      <w:tr>
        <w:trPr>
          <w:trHeight w:val="456"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880" w:right="0" w:firstLine="0"/>
            </w:pPr>
            <w:r>
              <w:rPr>
                <w:rStyle w:val="CharStyle137"/>
                <w:b/>
                <w:bCs/>
              </w:rPr>
              <w:t>REFERENCE TRANSACTIONS</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44</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1360" w:firstLine="0"/>
            </w:pPr>
            <w:r>
              <w:rPr>
                <w:rStyle w:val="CharStyle143"/>
                <w:b/>
                <w:bCs/>
              </w:rPr>
              <w:t>523</w:t>
            </w:r>
          </w:p>
        </w:tc>
      </w:tr>
      <w:tr>
        <w:trPr>
          <w:trHeight w:val="475"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spacing w:before="0" w:after="0" w:line="160" w:lineRule="exact"/>
              <w:ind w:left="0" w:right="0" w:firstLine="0"/>
            </w:pPr>
            <w:r>
              <w:rPr>
                <w:rStyle w:val="CharStyle137"/>
                <w:b/>
                <w:bCs/>
              </w:rPr>
              <w:t>ONLINE REFERENCE TRANSACTION DATABASE SEARCHES</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45</w:t>
            </w:r>
          </w:p>
        </w:tc>
        <w:tc>
          <w:tcPr>
            <w:shd w:val="clear" w:color="auto" w:fill="FFFFFF"/>
            <w:gridSpan w:val="2"/>
            <w:tcBorders>
              <w:left w:val="single" w:sz="4"/>
              <w:top w:val="single" w:sz="4"/>
            </w:tcBorders>
            <w:vAlign w:val="top"/>
          </w:tcPr>
          <w:p>
            <w:pPr>
              <w:pStyle w:val="Style3"/>
              <w:framePr w:w="10382" w:h="7608" w:wrap="none" w:vAnchor="page" w:hAnchor="page" w:x="744" w:y="1692"/>
              <w:tabs>
                <w:tab w:leader="dot" w:pos="1618" w:val="left"/>
                <w:tab w:leader="dot" w:pos="1954" w:val="left"/>
              </w:tabs>
              <w:widowControl w:val="0"/>
              <w:keepNext w:val="0"/>
              <w:keepLines w:val="0"/>
              <w:shd w:val="clear" w:color="auto" w:fill="auto"/>
              <w:bidi w:val="0"/>
              <w:jc w:val="left"/>
              <w:spacing w:before="0" w:after="0" w:line="160" w:lineRule="exact"/>
              <w:ind w:left="720" w:right="0" w:firstLine="0"/>
            </w:pPr>
            <w:r>
              <w:rPr>
                <w:rStyle w:val="CharStyle143"/>
                <w:b/>
                <w:bCs/>
              </w:rPr>
              <w:t xml:space="preserve">1 R </w:t>
              <w:tab/>
              <w:t>-</w:t>
              <w:tab/>
            </w:r>
          </w:p>
        </w:tc>
      </w:tr>
      <w:tr>
        <w:trPr>
          <w:trHeight w:val="691" w:hRule="exact"/>
        </w:trPr>
        <w:tc>
          <w:tcPr>
            <w:shd w:val="clear" w:color="auto" w:fill="FFFFFF"/>
            <w:tcBorders>
              <w:top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8" w:lineRule="exact"/>
              <w:ind w:left="0" w:right="3280" w:firstLine="0"/>
            </w:pPr>
            <w:r>
              <w:rPr>
                <w:rStyle w:val="CharStyle148"/>
                <w:b/>
                <w:bCs/>
              </w:rPr>
              <w:t>INFORMATION SERVICE TO GROUPS NUMBER OF PRESENTATIONS</w:t>
            </w:r>
          </w:p>
        </w:tc>
        <w:tc>
          <w:tcPr>
            <w:shd w:val="clear" w:color="auto" w:fill="FFFFFF"/>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9"/>
                <w:b/>
                <w:bCs/>
              </w:rPr>
              <w:t>46</w:t>
            </w:r>
          </w:p>
        </w:tc>
        <w:tc>
          <w:tcPr>
            <w:shd w:val="clear" w:color="auto" w:fill="FFFFFF"/>
            <w:gridSpan w:val="2"/>
            <w:tcBorders>
              <w:left w:val="single" w:sz="4"/>
              <w:top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720" w:right="0" w:firstLine="0"/>
            </w:pPr>
            <w:r>
              <w:rPr>
                <w:rStyle w:val="CharStyle143"/>
                <w:b/>
                <w:bCs/>
              </w:rPr>
              <w:t xml:space="preserve">25 </w:t>
            </w:r>
            <w:r>
              <w:rPr>
                <w:rStyle w:val="CharStyle150"/>
                <w:lang w:val="en-US"/>
                <w:b w:val="0"/>
                <w:bCs w:val="0"/>
              </w:rPr>
              <w:t>-</w:t>
            </w:r>
          </w:p>
        </w:tc>
      </w:tr>
      <w:tr>
        <w:trPr>
          <w:trHeight w:val="590" w:hRule="exact"/>
        </w:trPr>
        <w:tc>
          <w:tcPr>
            <w:shd w:val="clear" w:color="auto" w:fill="FFFFFF"/>
            <w:tcBorders>
              <w:top w:val="single" w:sz="4"/>
              <w:bottom w:val="single" w:sz="4"/>
            </w:tcBorders>
            <w:vAlign w:val="top"/>
          </w:tcPr>
          <w:p>
            <w:pPr>
              <w:pStyle w:val="Style3"/>
              <w:framePr w:w="10382" w:h="7608" w:wrap="none" w:vAnchor="page" w:hAnchor="page" w:x="744" w:y="1692"/>
              <w:widowControl w:val="0"/>
              <w:keepNext w:val="0"/>
              <w:keepLines w:val="0"/>
              <w:shd w:val="clear" w:color="auto" w:fill="auto"/>
              <w:bidi w:val="0"/>
              <w:spacing w:before="0" w:after="0" w:line="160" w:lineRule="exact"/>
              <w:ind w:left="0" w:right="0" w:firstLine="0"/>
            </w:pPr>
            <w:r>
              <w:rPr>
                <w:rStyle w:val="CharStyle137"/>
                <w:b/>
                <w:bCs/>
              </w:rPr>
              <w:t>NUMBER OF PERSONS SERVED IN PRESENTATIONS</w:t>
            </w:r>
          </w:p>
        </w:tc>
        <w:tc>
          <w:tcPr>
            <w:shd w:val="clear" w:color="auto" w:fill="FFFFFF"/>
            <w:tcBorders>
              <w:top w:val="single" w:sz="4"/>
              <w:bottom w:val="single" w:sz="4"/>
            </w:tcBorders>
            <w:vAlign w:val="top"/>
          </w:tcPr>
          <w:p>
            <w:pPr>
              <w:pStyle w:val="Style3"/>
              <w:framePr w:w="10382" w:h="7608" w:wrap="none" w:vAnchor="page" w:hAnchor="page" w:x="744" w:y="1692"/>
              <w:widowControl w:val="0"/>
              <w:keepNext w:val="0"/>
              <w:keepLines w:val="0"/>
              <w:shd w:val="clear" w:color="auto" w:fill="auto"/>
              <w:bidi w:val="0"/>
              <w:jc w:val="left"/>
              <w:spacing w:before="0" w:after="0" w:line="160" w:lineRule="exact"/>
              <w:ind w:left="340" w:right="0" w:firstLine="0"/>
            </w:pPr>
            <w:r>
              <w:rPr>
                <w:rStyle w:val="CharStyle143"/>
                <w:b/>
                <w:bCs/>
              </w:rPr>
              <w:t>47</w:t>
            </w:r>
          </w:p>
        </w:tc>
        <w:tc>
          <w:tcPr>
            <w:shd w:val="clear" w:color="auto" w:fill="FFFFFF"/>
            <w:gridSpan w:val="2"/>
            <w:tcBorders>
              <w:top w:val="single" w:sz="4"/>
              <w:bottom w:val="single" w:sz="4"/>
            </w:tcBorders>
            <w:vAlign w:val="top"/>
          </w:tcPr>
          <w:p>
            <w:pPr>
              <w:pStyle w:val="Style3"/>
              <w:framePr w:w="10382" w:h="7608" w:wrap="none" w:vAnchor="page" w:hAnchor="page" w:x="744" w:y="1692"/>
              <w:widowControl w:val="0"/>
              <w:keepNext w:val="0"/>
              <w:keepLines w:val="0"/>
              <w:shd w:val="clear" w:color="auto" w:fill="auto"/>
              <w:bidi w:val="0"/>
              <w:jc w:val="right"/>
              <w:spacing w:before="0" w:after="0" w:line="160" w:lineRule="exact"/>
              <w:ind w:left="0" w:right="1360" w:firstLine="0"/>
            </w:pPr>
            <w:r>
              <w:rPr>
                <w:rStyle w:val="CharStyle143"/>
                <w:b/>
                <w:bCs/>
              </w:rPr>
              <w:t>431</w:t>
            </w:r>
          </w:p>
        </w:tc>
      </w:tr>
    </w:tbl>
    <w:p>
      <w:pPr>
        <w:pStyle w:val="Style151"/>
        <w:framePr w:wrap="none" w:vAnchor="page" w:hAnchor="page" w:x="1061" w:y="9632"/>
        <w:widowControl w:val="0"/>
        <w:keepNext w:val="0"/>
        <w:keepLines w:val="0"/>
        <w:shd w:val="clear" w:color="auto" w:fill="auto"/>
        <w:bidi w:val="0"/>
        <w:jc w:val="left"/>
        <w:spacing w:before="0" w:after="0" w:line="160" w:lineRule="exact"/>
        <w:ind w:left="100" w:right="0" w:firstLine="0"/>
      </w:pPr>
      <w:r>
        <w:rPr>
          <w:rStyle w:val="CharStyle153"/>
          <w:b/>
          <w:bCs/>
        </w:rPr>
        <w:t>C.</w:t>
      </w:r>
    </w:p>
    <w:p>
      <w:pPr>
        <w:pStyle w:val="Style151"/>
        <w:framePr w:w="10387" w:h="1360" w:hRule="exact" w:wrap="none" w:vAnchor="page" w:hAnchor="page" w:x="741" w:y="9449"/>
        <w:widowControl w:val="0"/>
        <w:keepNext w:val="0"/>
        <w:keepLines w:val="0"/>
        <w:shd w:val="clear" w:color="auto" w:fill="auto"/>
        <w:bidi w:val="0"/>
        <w:jc w:val="left"/>
        <w:spacing w:before="0" w:after="118" w:line="160" w:lineRule="exact"/>
        <w:ind w:left="1184" w:right="401" w:firstLine="0"/>
      </w:pPr>
      <w:r>
        <w:rPr>
          <w:rStyle w:val="CharStyle154"/>
          <w:b/>
          <w:bCs/>
        </w:rPr>
        <w:t>PARTICIPATION IN/WITH COOPERATIVES, CONSORTIA, NETWORKS, OR COMMERCIAL</w:t>
      </w:r>
    </w:p>
    <w:p>
      <w:pPr>
        <w:pStyle w:val="Style151"/>
        <w:framePr w:w="10387" w:h="1360" w:hRule="exact" w:wrap="none" w:vAnchor="page" w:hAnchor="page" w:x="741" w:y="9449"/>
        <w:tabs>
          <w:tab w:leader="dot" w:pos="4623" w:val="left"/>
          <w:tab w:leader="none" w:pos="5379" w:val="left"/>
          <w:tab w:leader="dot" w:pos="5506" w:val="left"/>
          <w:tab w:leader="dot" w:pos="7844" w:val="left"/>
          <w:tab w:leader="hyphen" w:pos="8223" w:val="left"/>
          <w:tab w:leader="hyphen" w:pos="9274" w:val="left"/>
          <w:tab w:leader="hyphen" w:pos="9946" w:val="left"/>
        </w:tabs>
        <w:widowControl w:val="0"/>
        <w:keepNext w:val="0"/>
        <w:keepLines w:val="0"/>
        <w:shd w:val="clear" w:color="auto" w:fill="auto"/>
        <w:bidi w:val="0"/>
        <w:jc w:val="left"/>
        <w:spacing w:before="0" w:after="0" w:line="160" w:lineRule="exact"/>
        <w:ind w:left="1220" w:right="401" w:firstLine="0"/>
      </w:pPr>
      <w:r>
        <w:rPr>
          <w:rStyle w:val="CharStyle154"/>
          <w:b/>
          <w:bCs/>
        </w:rPr>
        <w:t xml:space="preserve">DATA </w:t>
      </w:r>
      <w:r>
        <w:rPr>
          <w:rStyle w:val="CharStyle155"/>
          <w:b/>
          <w:bCs/>
        </w:rPr>
        <w:t>RASE VENDORS</w:t>
      </w:r>
      <w:r>
        <w:rPr>
          <w:rStyle w:val="CharStyle154"/>
          <w:b/>
          <w:bCs/>
        </w:rPr>
        <w:tab/>
        <w:tab/>
      </w:r>
      <w:r>
        <w:rPr>
          <w:rStyle w:val="CharStyle155"/>
          <w:b/>
          <w:bCs/>
        </w:rPr>
        <w:tab/>
      </w:r>
      <w:r>
        <w:rPr>
          <w:rStyle w:val="CharStyle154"/>
          <w:b/>
          <w:bCs/>
        </w:rPr>
        <w:tab/>
        <w:t>—</w:t>
        <w:tab/>
        <w:tab/>
        <w:t>—</w:t>
        <w:tab/>
      </w:r>
    </w:p>
    <w:p>
      <w:pPr>
        <w:pStyle w:val="Style151"/>
        <w:framePr w:w="10387" w:h="1360" w:hRule="exact" w:wrap="none" w:vAnchor="page" w:hAnchor="page" w:x="741" w:y="9449"/>
        <w:widowControl w:val="0"/>
        <w:keepNext w:val="0"/>
        <w:keepLines w:val="0"/>
        <w:shd w:val="clear" w:color="auto" w:fill="auto"/>
        <w:bidi w:val="0"/>
        <w:jc w:val="left"/>
        <w:spacing w:before="0" w:after="302" w:line="160" w:lineRule="exact"/>
        <w:ind w:left="1220" w:right="401" w:firstLine="0"/>
      </w:pPr>
      <w:r>
        <w:rPr>
          <w:rStyle w:val="CharStyle154"/>
          <w:b/>
          <w:bCs/>
        </w:rPr>
        <w:t>' 1. List the names of consortia, cooperatives, and networks to which this library belongs or participates:</w:t>
      </w:r>
    </w:p>
    <w:p>
      <w:pPr>
        <w:pStyle w:val="Style156"/>
        <w:framePr w:w="10387" w:h="1360" w:hRule="exact" w:wrap="none" w:vAnchor="page" w:hAnchor="page" w:x="741" w:y="9449"/>
        <w:tabs>
          <w:tab w:leader="underscore" w:pos="4226" w:val="left"/>
          <w:tab w:leader="underscore" w:pos="4912" w:val="left"/>
          <w:tab w:leader="underscore" w:pos="4998" w:val="left"/>
          <w:tab w:leader="underscore" w:pos="5858" w:val="left"/>
          <w:tab w:leader="hyphen" w:pos="7619" w:val="left"/>
          <w:tab w:leader="hyphen" w:pos="9477" w:val="left"/>
          <w:tab w:leader="hyphen" w:pos="9587" w:val="left"/>
          <w:tab w:leader="hyphen" w:pos="9995" w:val="left"/>
        </w:tabs>
        <w:widowControl w:val="0"/>
        <w:keepNext w:val="0"/>
        <w:keepLines w:val="0"/>
        <w:shd w:val="clear" w:color="auto" w:fill="auto"/>
        <w:bidi w:val="0"/>
        <w:jc w:val="left"/>
        <w:spacing w:before="0" w:after="0" w:line="210" w:lineRule="exact"/>
        <w:ind w:left="1360" w:right="401" w:firstLine="0"/>
      </w:pPr>
      <w:r>
        <w:rPr>
          <w:rStyle w:val="CharStyle158"/>
          <w:b/>
          <w:bCs/>
        </w:rPr>
        <w:t>SOLINET</w:t>
      </w:r>
      <w:r>
        <w:rPr>
          <w:rStyle w:val="CharStyle159"/>
          <w:b/>
          <w:bCs/>
        </w:rPr>
        <w:t xml:space="preserve"> </w:t>
        <w:tab/>
        <w:t xml:space="preserve"> </w:t>
        <w:tab/>
        <w:tab/>
        <w:tab/>
        <w:t>—</w:t>
        <w:tab/>
        <w:t xml:space="preserve"> </w:t>
        <w:tab/>
        <w:tab/>
        <w:tab/>
      </w:r>
    </w:p>
    <w:p>
      <w:pPr>
        <w:pStyle w:val="Style156"/>
        <w:framePr w:wrap="none" w:vAnchor="page" w:hAnchor="page" w:x="2097" w:y="10880"/>
        <w:widowControl w:val="0"/>
        <w:keepNext w:val="0"/>
        <w:keepLines w:val="0"/>
        <w:shd w:val="clear" w:color="auto" w:fill="auto"/>
        <w:bidi w:val="0"/>
        <w:jc w:val="left"/>
        <w:spacing w:before="0" w:after="0" w:line="210" w:lineRule="exact"/>
        <w:ind w:left="260" w:right="0"/>
      </w:pPr>
      <w:r>
        <w:rPr>
          <w:rStyle w:val="CharStyle160"/>
          <w:b/>
          <w:bCs/>
        </w:rPr>
        <w:t>SGAL (South Georgia</w:t>
      </w:r>
      <w:r>
        <w:rPr>
          <w:rStyle w:val="CharStyle161"/>
          <w:b/>
          <w:bCs/>
        </w:rPr>
        <w:t xml:space="preserve"> A</w:t>
      </w:r>
      <w:r>
        <w:rPr>
          <w:rStyle w:val="CharStyle162"/>
          <w:b/>
          <w:bCs/>
        </w:rPr>
        <w:t>ssociated Libraries).</w:t>
      </w:r>
    </w:p>
    <w:p>
      <w:pPr>
        <w:pStyle w:val="Style151"/>
        <w:numPr>
          <w:ilvl w:val="0"/>
          <w:numId w:val="33"/>
        </w:numPr>
        <w:framePr w:w="9574" w:h="670" w:hRule="exact" w:wrap="none" w:vAnchor="page" w:hAnchor="page" w:x="2097" w:y="12321"/>
        <w:tabs>
          <w:tab w:leader="none" w:pos="274" w:val="left"/>
        </w:tabs>
        <w:widowControl w:val="0"/>
        <w:keepNext w:val="0"/>
        <w:keepLines w:val="0"/>
        <w:shd w:val="clear" w:color="auto" w:fill="auto"/>
        <w:bidi w:val="0"/>
        <w:jc w:val="left"/>
        <w:spacing w:before="0" w:after="0" w:line="298" w:lineRule="exact"/>
        <w:ind w:left="260" w:right="180"/>
      </w:pPr>
      <w:r>
        <w:rPr>
          <w:rStyle w:val="CharStyle154"/>
          <w:b/>
          <w:bCs/>
        </w:rPr>
        <w:t>List the names of commercial, on-line data based vendors which the library employs (exclude microform bases such as magazine traders);</w:t>
      </w:r>
    </w:p>
    <w:p>
      <w:pPr>
        <w:pStyle w:val="Style163"/>
        <w:framePr w:wrap="none" w:vAnchor="page" w:hAnchor="page" w:x="2097" w:y="13164"/>
        <w:widowControl w:val="0"/>
        <w:keepNext w:val="0"/>
        <w:keepLines w:val="0"/>
        <w:shd w:val="clear" w:color="auto" w:fill="auto"/>
        <w:bidi w:val="0"/>
        <w:jc w:val="left"/>
        <w:spacing w:before="0" w:after="0" w:line="180" w:lineRule="exact"/>
        <w:ind w:left="260" w:right="0"/>
      </w:pPr>
      <w:bookmarkStart w:id="3" w:name="bookmark3"/>
      <w:r>
        <w:rPr>
          <w:rStyle w:val="CharStyle165"/>
          <w:b/>
          <w:bCs/>
        </w:rPr>
        <w:t>DIALO</w:t>
      </w:r>
      <w:r>
        <w:rPr>
          <w:rStyle w:val="CharStyle166"/>
          <w:b/>
          <w:bCs/>
        </w:rPr>
        <w:t>G.</w:t>
      </w:r>
      <w:bookmarkEnd w:id="3"/>
    </w:p>
    <w:p>
      <w:pPr>
        <w:widowControl w:val="0"/>
        <w:rPr>
          <w:sz w:val="2"/>
          <w:szCs w:val="2"/>
        </w:rPr>
      </w:pPr>
    </w:p>
    <w:sectPr>
      <w:footnotePr>
        <w:pos w:val="pageBottom"/>
        <w:numFmt w:val="decimal"/>
        <w:numRestart w:val="continuous"/>
      </w:footnotePr>
      <w:pgSz w:w="12240" w:h="15840"/>
      <w:pgMar w:top="0" w:left="0" w:right="0" w:bottom="0" w:header="0" w:footer="3" w:gutter="0"/>
      <w:rtlGutter w:val="0"/>
      <w:cols w:space="720"/>
      <w:noEndnote/>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footnote w:id="0" w:type="separator">
    <w:p>
      <w:r/>
    </w:p>
  </w:footnote>
  <w:footnote w:id="1" w:type="continuationSeparator">
    <w:p>
      <w:r/>
    </w:p>
  </w:footnote>
</w:footnotes>
</file>

<file path=word/numbering.xml><?xml version="1.0" encoding="utf-8"?>
<w:numbering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abstractNum w:abstractNumId="0">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2">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4">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6">
    <w:multiLevelType w:val="multilevel"/>
    <w:lvl w:ilvl="0">
      <w:start w:val="2"/>
      <w:numFmt w:val="decimal"/>
      <w:lvlText w:val="%1."/>
      <w:rPr>
        <w:lang w:val="en-US"/>
        <w:b w:val="0"/>
        <w:bCs w:val="0"/>
        <w:i w:val="0"/>
        <w:iCs w:val="0"/>
        <w:u w:val="none"/>
        <w:strike w:val="0"/>
        <w:smallCaps w:val="0"/>
        <w:sz w:val="16"/>
        <w:szCs w:val="16"/>
        <w:rFonts w:ascii="Palatino Linotype" w:eastAsia="Palatino Linotype" w:hAnsi="Palatino Linotype" w:cs="Palatino Linotype"/>
        <w:w w:val="100"/>
        <w:spacing w:val="18"/>
        <w:color w:val="000000"/>
        <w:position w:val="0"/>
      </w:rPr>
    </w:lvl>
  </w:abstractNum>
  <w:abstractNum w:abstractNumId="8">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10">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12">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14">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16">
    <w:multiLevelType w:val="multilevel"/>
    <w:lvl w:ilvl="0">
      <w:start w:val="0"/>
      <w:numFmt w:val="decimal"/>
      <w:lvlText w:val="125.%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18">
    <w:multiLevelType w:val="multilevel"/>
    <w:lvl w:ilvl="0">
      <w:start w:val="0"/>
      <w:numFmt w:val="decimal"/>
      <w:lvlText w:val="100.%1"/>
      <w:rPr>
        <w:lang w:val="en-US"/>
        <w:b/>
        <w:bCs/>
        <w:i w:val="0"/>
        <w:iCs w:val="0"/>
        <w:u w:val="single"/>
        <w:strike w:val="0"/>
        <w:smallCaps w:val="0"/>
        <w:sz w:val="17"/>
        <w:szCs w:val="17"/>
        <w:rFonts w:ascii="Malgun Gothic" w:eastAsia="Malgun Gothic" w:hAnsi="Malgun Gothic" w:cs="Malgun Gothic"/>
        <w:w w:val="100"/>
        <w:spacing w:val="22"/>
        <w:color w:val="000000"/>
        <w:position w:val="0"/>
      </w:rPr>
    </w:lvl>
  </w:abstractNum>
  <w:abstractNum w:abstractNumId="20">
    <w:multiLevelType w:val="multilevel"/>
    <w:lvl w:ilvl="0">
      <w:start w:val="1990"/>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22">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24">
    <w:multiLevelType w:val="multilevel"/>
    <w:lvl w:ilvl="0">
      <w:start w:val="1989"/>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26">
    <w:multiLevelType w:val="multilevel"/>
    <w:lvl w:ilvl="0">
      <w:start w:val="1"/>
      <w:numFmt w:val="lowerRoman"/>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28">
    <w:multiLevelType w:val="multilevel"/>
    <w:lvl w:ilvl="0">
      <w:start w:val="1989"/>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30">
    <w:multiLevelType w:val="multilevel"/>
    <w:lvl w:ilvl="0">
      <w:start w:val="1990"/>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32">
    <w:multiLevelType w:val="multilevel"/>
    <w:lvl w:ilvl="0">
      <w:start w:val="1"/>
      <w:numFmt w:val="decimal"/>
      <w:lvlText w:val="%1."/>
      <w:rPr>
        <w:lang w:val="en-US"/>
        <w:b/>
        <w:bCs/>
        <w:i w:val="0"/>
        <w:iCs w:val="0"/>
        <w:u w:val="none"/>
        <w:strike w:val="0"/>
        <w:smallCaps w:val="0"/>
        <w:sz w:val="16"/>
        <w:szCs w:val="16"/>
        <w:rFonts w:ascii="Batang" w:eastAsia="Batang" w:hAnsi="Batang" w:cs="Batang"/>
        <w:w w:val="100"/>
        <w:spacing w:val="8"/>
        <w:color w:val="000000"/>
        <w:position w:val="0"/>
      </w:rPr>
    </w:lvl>
  </w:abstractNum>
  <w:abstractNum w:abstractNumId="34">
    <w:multiLevelType w:val="multilevel"/>
    <w:lvl w:ilvl="0">
      <w:start w:val="1"/>
      <w:numFmt w:val="decimal"/>
      <w:lvlText w:val="%1."/>
      <w:rPr>
        <w:lang w:val="en-US"/>
        <w:b w:val="0"/>
        <w:bCs w:val="0"/>
        <w:i w:val="0"/>
        <w:iCs w:val="0"/>
        <w:u w:val="none"/>
        <w:strike w:val="0"/>
        <w:smallCaps w:val="0"/>
        <w:sz w:val="18"/>
        <w:szCs w:val="18"/>
        <w:rFonts w:ascii="Courier New" w:eastAsia="Courier New" w:hAnsi="Courier New" w:cs="Courier New"/>
        <w:w w:val="100"/>
        <w:spacing w:val="2"/>
        <w:color w:val="000000"/>
        <w:position w:val="0"/>
      </w:rPr>
    </w:lvl>
  </w:abstractNum>
  <w:abstractNum w:abstractNumId="36">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38">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40">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42">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44">
    <w:multiLevelType w:val="multilevel"/>
    <w:lvl w:ilvl="0">
      <w:start w:val="1"/>
      <w:numFmt w:val="bullet"/>
      <w:lvlText w:val="*"/>
      <w:rPr>
        <w:lang w:val="en-US"/>
        <w:b/>
        <w:bCs/>
        <w:i w:val="0"/>
        <w:iCs w:val="0"/>
        <w:u w:val="none"/>
        <w:strike w:val="0"/>
        <w:smallCaps w:val="0"/>
        <w:sz w:val="21"/>
        <w:szCs w:val="21"/>
        <w:rFonts w:ascii="Courier New" w:eastAsia="Courier New" w:hAnsi="Courier New" w:cs="Courier New"/>
        <w:w w:val="100"/>
        <w:spacing w:val="-16"/>
        <w:color w:val="000000"/>
        <w:position w:val="0"/>
      </w:rPr>
    </w:lvl>
  </w:abstractNum>
  <w:abstractNum w:abstractNumId="46">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48">
    <w:multiLevelType w:val="multilevel"/>
    <w:lvl w:ilvl="0">
      <w:start w:val="1"/>
      <w:numFmt w:val="low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50">
    <w:multiLevelType w:val="multilevel"/>
    <w:lvl w:ilvl="0">
      <w:start w:val="1"/>
      <w:numFmt w:val="bullet"/>
      <w:lvlText w:val="-"/>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52">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54">
    <w:multiLevelType w:val="multilevel"/>
    <w:lvl w:ilvl="0">
      <w:start w:val="1"/>
      <w:numFmt w:val="upperRoman"/>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56">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58">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60">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62">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64">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66">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68">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70">
    <w:multiLevelType w:val="multilevel"/>
    <w:lvl w:ilvl="0">
      <w:start w:val="1"/>
      <w:numFmt w:val="lowerLetter"/>
      <w:lvlText w:val="%1."/>
      <w:rPr>
        <w:lang w:val="en-US"/>
        <w:b/>
        <w:bCs/>
        <w:i w:val="0"/>
        <w:iCs w:val="0"/>
        <w:u w:val="single"/>
        <w:strike w:val="0"/>
        <w:smallCaps w:val="0"/>
        <w:sz w:val="18"/>
        <w:szCs w:val="18"/>
        <w:rFonts w:ascii="Courier New" w:eastAsia="Courier New" w:hAnsi="Courier New" w:cs="Courier New"/>
        <w:w w:val="100"/>
        <w:spacing w:val="8"/>
        <w:color w:val="000000"/>
        <w:position w:val="0"/>
      </w:rPr>
    </w:lvl>
  </w:abstractNum>
  <w:abstractNum w:abstractNumId="72">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74">
    <w:multiLevelType w:val="multilevel"/>
    <w:lvl w:ilvl="0">
      <w:start w:val="2"/>
      <w:numFmt w:val="upperRoman"/>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76">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78">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80">
    <w:multiLevelType w:val="multilevel"/>
    <w:lvl w:ilvl="0">
      <w:start w:val="1"/>
      <w:numFmt w:val="upperLetter"/>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82">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84">
    <w:multiLevelType w:val="multilevel"/>
    <w:lvl w:ilvl="0">
      <w:start w:val="1"/>
      <w:numFmt w:val="lowerLetter"/>
      <w:lvlText w:val="%1."/>
      <w:rPr>
        <w:lang w:val="en-US"/>
        <w:b/>
        <w:bCs/>
        <w:i w:val="0"/>
        <w:iCs w:val="0"/>
        <w:u w:val="single"/>
        <w:strike w:val="0"/>
        <w:smallCaps w:val="0"/>
        <w:sz w:val="18"/>
        <w:szCs w:val="18"/>
        <w:rFonts w:ascii="Courier New" w:eastAsia="Courier New" w:hAnsi="Courier New" w:cs="Courier New"/>
        <w:w w:val="100"/>
        <w:spacing w:val="8"/>
        <w:color w:val="000000"/>
        <w:position w:val="0"/>
      </w:rPr>
    </w:lvl>
  </w:abstractNum>
  <w:abstractNum w:abstractNumId="86">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88">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90">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92">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94">
    <w:multiLevelType w:val="multilevel"/>
    <w:lvl w:ilvl="0">
      <w:start w:val="1"/>
      <w:numFmt w:val="decimal"/>
      <w:lvlText w:val="%1."/>
      <w:rPr>
        <w:lang w:val="en-US"/>
        <w:b w:val="0"/>
        <w:bCs w:val="0"/>
        <w:i w:val="0"/>
        <w:iCs w:val="0"/>
        <w:u w:val="none"/>
        <w:strike w:val="0"/>
        <w:smallCaps w:val="0"/>
        <w:sz w:val="16"/>
        <w:szCs w:val="16"/>
        <w:rFonts w:ascii="Palatino Linotype" w:eastAsia="Palatino Linotype" w:hAnsi="Palatino Linotype" w:cs="Palatino Linotype"/>
        <w:w w:val="100"/>
        <w:spacing w:val="18"/>
        <w:color w:val="000000"/>
        <w:position w:val="0"/>
      </w:rPr>
    </w:lvl>
  </w:abstractNum>
  <w:abstractNum w:abstractNumId="96">
    <w:multiLevelType w:val="multilevel"/>
    <w:lvl w:ilvl="0">
      <w:start w:val="1"/>
      <w:numFmt w:val="decimal"/>
      <w:lvlText w:val="%1."/>
      <w:rPr>
        <w:lang w:val="en-US"/>
        <w:b/>
        <w:bCs/>
        <w:i w:val="0"/>
        <w:iCs w:val="0"/>
        <w:u w:val="none"/>
        <w:strike w:val="0"/>
        <w:smallCaps w:val="0"/>
        <w:sz w:val="18"/>
        <w:szCs w:val="18"/>
        <w:rFonts w:ascii="Courier New" w:eastAsia="Courier New" w:hAnsi="Courier New" w:cs="Courier New"/>
        <w:w w:val="100"/>
        <w:spacing w:val="8"/>
        <w:color w:val="000000"/>
        <w:position w:val="0"/>
      </w:rPr>
    </w:lvl>
  </w:abstractNum>
  <w:abstractNum w:abstractNumId="98">
    <w:multiLevelType w:val="multilevel"/>
    <w:lvl w:ilvl="0">
      <w:start w:val="1"/>
      <w:numFmt w:val="lowerLetter"/>
      <w:lvlText w:val="%1."/>
      <w:rPr>
        <w:lang w:val="en-US"/>
        <w:b/>
        <w:bCs/>
        <w:i w:val="0"/>
        <w:iCs w:val="0"/>
        <w:u w:val="single"/>
        <w:strike w:val="0"/>
        <w:smallCaps w:val="0"/>
        <w:sz w:val="18"/>
        <w:szCs w:val="18"/>
        <w:rFonts w:ascii="Courier New" w:eastAsia="Courier New" w:hAnsi="Courier New" w:cs="Courier New"/>
        <w:w w:val="100"/>
        <w:spacing w:val="8"/>
        <w:color w:val="000000"/>
        <w:position w:val="0"/>
      </w:rPr>
    </w:lvl>
  </w:abstractNum>
  <w:num w:numId="1">
    <w:abstractNumId w:val="0"/>
  </w:num>
  <w:num w:numId="3">
    <w:abstractNumId w:val="2"/>
  </w:num>
  <w:num w:numId="5">
    <w:abstractNumId w:val="4"/>
  </w:num>
  <w:num w:numId="7">
    <w:abstractNumId w:val="6"/>
  </w:num>
  <w:num w:numId="9">
    <w:abstractNumId w:val="8"/>
  </w:num>
  <w:num w:numId="11">
    <w:abstractNumId w:val="10"/>
  </w:num>
  <w:num w:numId="13">
    <w:abstractNumId w:val="12"/>
  </w:num>
  <w:num w:numId="15">
    <w:abstractNumId w:val="14"/>
  </w:num>
  <w:num w:numId="17">
    <w:abstractNumId w:val="16"/>
  </w:num>
  <w:num w:numId="19">
    <w:abstractNumId w:val="18"/>
  </w:num>
  <w:num w:numId="21">
    <w:abstractNumId w:val="20"/>
  </w:num>
  <w:num w:numId="23">
    <w:abstractNumId w:val="22"/>
  </w:num>
  <w:num w:numId="25">
    <w:abstractNumId w:val="24"/>
  </w:num>
  <w:num w:numId="27">
    <w:abstractNumId w:val="26"/>
  </w:num>
  <w:num w:numId="29">
    <w:abstractNumId w:val="28"/>
  </w:num>
  <w:num w:numId="31">
    <w:abstractNumId w:val="30"/>
  </w:num>
  <w:num w:numId="33">
    <w:abstractNumId w:val="32"/>
  </w:num>
  <w:num w:numId="35">
    <w:abstractNumId w:val="34"/>
  </w:num>
  <w:num w:numId="37">
    <w:abstractNumId w:val="36"/>
  </w:num>
  <w:num w:numId="39">
    <w:abstractNumId w:val="38"/>
  </w:num>
  <w:num w:numId="41">
    <w:abstractNumId w:val="40"/>
  </w:num>
  <w:num w:numId="43">
    <w:abstractNumId w:val="42"/>
  </w:num>
  <w:num w:numId="45">
    <w:abstractNumId w:val="44"/>
  </w:num>
  <w:num w:numId="47">
    <w:abstractNumId w:val="46"/>
  </w:num>
  <w:num w:numId="49">
    <w:abstractNumId w:val="48"/>
  </w:num>
  <w:num w:numId="51">
    <w:abstractNumId w:val="50"/>
  </w:num>
  <w:num w:numId="53">
    <w:abstractNumId w:val="52"/>
  </w:num>
  <w:num w:numId="55">
    <w:abstractNumId w:val="54"/>
  </w:num>
  <w:num w:numId="57">
    <w:abstractNumId w:val="56"/>
  </w:num>
  <w:num w:numId="59">
    <w:abstractNumId w:val="58"/>
  </w:num>
  <w:num w:numId="61">
    <w:abstractNumId w:val="60"/>
  </w:num>
  <w:num w:numId="63">
    <w:abstractNumId w:val="62"/>
  </w:num>
  <w:num w:numId="65">
    <w:abstractNumId w:val="64"/>
  </w:num>
  <w:num w:numId="67">
    <w:abstractNumId w:val="66"/>
  </w:num>
  <w:num w:numId="69">
    <w:abstractNumId w:val="68"/>
  </w:num>
  <w:num w:numId="71">
    <w:abstractNumId w:val="70"/>
  </w:num>
  <w:num w:numId="73">
    <w:abstractNumId w:val="72"/>
  </w:num>
  <w:num w:numId="75">
    <w:abstractNumId w:val="74"/>
  </w:num>
  <w:num w:numId="77">
    <w:abstractNumId w:val="76"/>
  </w:num>
  <w:num w:numId="79">
    <w:abstractNumId w:val="78"/>
  </w:num>
  <w:num w:numId="81">
    <w:abstractNumId w:val="80"/>
  </w:num>
  <w:num w:numId="83">
    <w:abstractNumId w:val="82"/>
  </w:num>
  <w:num w:numId="85">
    <w:abstractNumId w:val="84"/>
  </w:num>
  <w:num w:numId="87">
    <w:abstractNumId w:val="86"/>
  </w:num>
  <w:num w:numId="89">
    <w:abstractNumId w:val="88"/>
  </w:num>
  <w:num w:numId="91">
    <w:abstractNumId w:val="90"/>
  </w:num>
  <w:num w:numId="93">
    <w:abstractNumId w:val="92"/>
  </w:num>
  <w:num w:numId="95">
    <w:abstractNumId w:val="94"/>
  </w:num>
  <w:num w:numId="97">
    <w:abstractNumId w:val="96"/>
  </w:num>
  <w:num w:numId="99">
    <w:abstractNumId w:val="98"/>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zoom w:val="fullPage"/>
  <w:evenAndOddHeaders/>
  <w:footnotePr>
    <w:footnotePr>
      <w:pos w:val="pageBottom"/>
      <w:numFmt w:val="decimal"/>
      <w:numRestart w:val="continuous"/>
    </w:footnotePr>
    <w:footnote w:id="0"/>
    <w:footnote w:id="1"/>
  </w:footnotePr>
  <w:drawingGridHorizontalSpacing w:val="181"/>
  <w:drawingGridVerticalSpacing w:val="181"/>
  <w:displayHorizontalDrawingGridEvery w:val="1"/>
  <w:displayVerticalDrawingGridEvery w:val="1"/>
  <w:characterSpacingControl w:val="compressPunctuation"/>
  <w:compat>
    <w:doNotExpandShiftReturn/>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v="urn:schemas-microsoft-com:vml" xmlns:o="urn:schemas-microsoft-com:office:office" xmlns:w10="urn:schemas-microsoft-com:office:word">
  <w:docDefaults>
    <w:rPrDefault>
      <w:rPr>
        <w:rFonts w:ascii="Courier New" w:eastAsia="Courier New" w:hAnsi="Courier New" w:cs="Courier New"/>
        <w:sz w:val="24"/>
        <w:szCs w:val="24"/>
        <w:lang w:val="en-US"/>
      </w:rPr>
    </w:rPrDefault>
    <w:pPrDefault>
      <w:pPr>
        <w:widowControl w:val="0"/>
        <w:keepNext w:val="0"/>
        <w:keepLines w:val="0"/>
        <w:shd w:val="clear" w:color="auto" w:fill="auto"/>
        <w:bidi w:val="0"/>
        <w:jc w:val="left"/>
        <w:spacing w:before="0" w:after="0" w:line="240" w:lineRule="auto"/>
        <w:ind w:left="0" w:right="0" w:firstLine="0"/>
      </w:pPr>
    </w:pPrDefault>
  </w:docDefaults>
  <w:style w:type="paragraph" w:default="1" w:styleId="Normal">
    <w:name w:val="Normal"/>
    <w:pPr>
      <w:widowControl w:val="0"/>
      <w:keepNext w:val="0"/>
      <w:keepLines w:val="0"/>
      <w:shd w:val="clear" w:color="auto" w:fill="auto"/>
      <w:bidi w:val="0"/>
      <w:jc w:val="left"/>
      <w:spacing w:before="0" w:after="0" w:line="240" w:lineRule="auto"/>
      <w:ind w:left="0" w:right="0" w:firstLine="0"/>
    </w:pPr>
    <w:rPr>
      <w:lang w:val="en-US"/>
      <w:sz w:val="24"/>
      <w:szCs w:val="24"/>
      <w:rFonts w:ascii="Courier New" w:eastAsia="Courier New" w:hAnsi="Courier New" w:cs="Courier New"/>
      <w:w w:val="100"/>
      <w:spacing w:val="0"/>
      <w:color w:val="000000"/>
      <w:position w:val="0"/>
    </w:rPr>
  </w:style>
  <w:style w:type="character" w:default="1" w:styleId="DefaultParagraphFont">
    <w:name w:val="Default Paragraph Font"/>
    <w:rPr>
      <w:lang w:val="en-US"/>
      <w:sz w:val="24"/>
      <w:szCs w:val="24"/>
      <w:rFonts w:ascii="Courier New" w:eastAsia="Courier New" w:hAnsi="Courier New" w:cs="Courier New"/>
      <w:w w:val="100"/>
      <w:spacing w:val="0"/>
      <w:color w:val="000000"/>
      <w:position w:val="0"/>
    </w:rPr>
  </w:style>
  <w:style w:type="character" w:styleId="Hyperlink">
    <w:name w:val="Hyperlink"/>
    <w:basedOn w:val="DefaultParagraphFont"/>
    <w:rPr>
      <w:u w:val="single"/>
      <w:color w:val="0066CC"/>
    </w:rPr>
  </w:style>
  <w:style w:type="character" w:customStyle="1" w:styleId="CharStyle4">
    <w:name w:val="Body text_"/>
    <w:basedOn w:val="DefaultParagraphFont"/>
    <w:link w:val="Style3"/>
    <w:rPr>
      <w:b/>
      <w:bCs/>
      <w:i w:val="0"/>
      <w:iCs w:val="0"/>
      <w:u w:val="none"/>
      <w:strike w:val="0"/>
      <w:smallCaps w:val="0"/>
      <w:sz w:val="18"/>
      <w:szCs w:val="18"/>
      <w:spacing w:val="8"/>
    </w:rPr>
  </w:style>
  <w:style w:type="character" w:customStyle="1" w:styleId="CharStyle5">
    <w:name w:val="Body text"/>
    <w:basedOn w:val="CharStyle4"/>
    <w:rPr>
      <w:lang w:val="en-US"/>
      <w:rFonts w:ascii="Courier New" w:eastAsia="Courier New" w:hAnsi="Courier New" w:cs="Courier New"/>
      <w:w w:val="100"/>
      <w:color w:val="000000"/>
      <w:position w:val="0"/>
    </w:rPr>
  </w:style>
  <w:style w:type="character" w:customStyle="1" w:styleId="CharStyle6">
    <w:name w:val="Body text"/>
    <w:basedOn w:val="CharStyle4"/>
    <w:rPr>
      <w:lang w:val="en-US"/>
      <w:rFonts w:ascii="Courier New" w:eastAsia="Courier New" w:hAnsi="Courier New" w:cs="Courier New"/>
      <w:w w:val="100"/>
      <w:color w:val="000000"/>
      <w:position w:val="0"/>
    </w:rPr>
  </w:style>
  <w:style w:type="character" w:customStyle="1" w:styleId="CharStyle8">
    <w:name w:val="Header or footer (2)_"/>
    <w:basedOn w:val="DefaultParagraphFont"/>
    <w:link w:val="Style7"/>
    <w:rPr>
      <w:b w:val="0"/>
      <w:bCs w:val="0"/>
      <w:i w:val="0"/>
      <w:iCs w:val="0"/>
      <w:u w:val="none"/>
      <w:strike w:val="0"/>
      <w:smallCaps w:val="0"/>
      <w:sz w:val="18"/>
      <w:szCs w:val="18"/>
      <w:spacing w:val="-3"/>
    </w:rPr>
  </w:style>
  <w:style w:type="character" w:customStyle="1" w:styleId="CharStyle9">
    <w:name w:val="Header or footer (2)"/>
    <w:basedOn w:val="CharStyle8"/>
    <w:rPr>
      <w:lang w:val="en-US"/>
      <w:rFonts w:ascii="Courier New" w:eastAsia="Courier New" w:hAnsi="Courier New" w:cs="Courier New"/>
      <w:w w:val="100"/>
      <w:color w:val="000000"/>
      <w:position w:val="0"/>
    </w:rPr>
  </w:style>
  <w:style w:type="character" w:customStyle="1" w:styleId="CharStyle10">
    <w:name w:val="Body text"/>
    <w:basedOn w:val="CharStyle4"/>
    <w:rPr>
      <w:lang w:val="en-US"/>
      <w:rFonts w:ascii="Courier New" w:eastAsia="Courier New" w:hAnsi="Courier New" w:cs="Courier New"/>
      <w:w w:val="100"/>
      <w:color w:val="000000"/>
      <w:position w:val="0"/>
    </w:rPr>
  </w:style>
  <w:style w:type="character" w:customStyle="1" w:styleId="CharStyle11">
    <w:name w:val="Body text + Spacing 6 pt"/>
    <w:basedOn w:val="CharStyle4"/>
    <w:rPr>
      <w:lang w:val="en-US"/>
      <w:rFonts w:ascii="Courier New" w:eastAsia="Courier New" w:hAnsi="Courier New" w:cs="Courier New"/>
      <w:w w:val="100"/>
      <w:spacing w:val="121"/>
      <w:color w:val="000000"/>
      <w:position w:val="0"/>
    </w:rPr>
  </w:style>
  <w:style w:type="character" w:customStyle="1" w:styleId="CharStyle13">
    <w:name w:val="Body text (2)_"/>
    <w:basedOn w:val="DefaultParagraphFont"/>
    <w:link w:val="Style12"/>
    <w:rPr>
      <w:b w:val="0"/>
      <w:bCs w:val="0"/>
      <w:i w:val="0"/>
      <w:iCs w:val="0"/>
      <w:u w:val="none"/>
      <w:strike w:val="0"/>
      <w:smallCaps w:val="0"/>
      <w:sz w:val="18"/>
      <w:szCs w:val="18"/>
      <w:spacing w:val="-3"/>
    </w:rPr>
  </w:style>
  <w:style w:type="character" w:customStyle="1" w:styleId="CharStyle14">
    <w:name w:val="Body text (2)"/>
    <w:basedOn w:val="CharStyle13"/>
    <w:rPr>
      <w:lang w:val="en-US"/>
      <w:rFonts w:ascii="Courier New" w:eastAsia="Courier New" w:hAnsi="Courier New" w:cs="Courier New"/>
      <w:w w:val="100"/>
      <w:color w:val="000000"/>
      <w:position w:val="0"/>
    </w:rPr>
  </w:style>
  <w:style w:type="character" w:customStyle="1" w:styleId="CharStyle15">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6">
    <w:name w:val="Body text"/>
    <w:basedOn w:val="CharStyle4"/>
    <w:rPr>
      <w:lang w:val="en-US"/>
      <w:u w:val="single"/>
      <w:rFonts w:ascii="Courier New" w:eastAsia="Courier New" w:hAnsi="Courier New" w:cs="Courier New"/>
      <w:w w:val="100"/>
      <w:color w:val="000000"/>
      <w:position w:val="0"/>
    </w:rPr>
  </w:style>
  <w:style w:type="character" w:customStyle="1" w:styleId="CharStyle17">
    <w:name w:val="Body text + 7.5 pt,Spacing 0 pt"/>
    <w:basedOn w:val="CharStyle4"/>
    <w:rPr>
      <w:lang w:val="en-US"/>
      <w:u w:val="single"/>
      <w:sz w:val="15"/>
      <w:szCs w:val="15"/>
      <w:rFonts w:ascii="Courier New" w:eastAsia="Courier New" w:hAnsi="Courier New" w:cs="Courier New"/>
      <w:w w:val="100"/>
      <w:spacing w:val="5"/>
      <w:color w:val="000000"/>
      <w:position w:val="0"/>
    </w:rPr>
  </w:style>
  <w:style w:type="character" w:customStyle="1" w:styleId="CharStyle18">
    <w:name w:val="Body text (2) + Bold,Spacing 0 pt"/>
    <w:basedOn w:val="CharStyle13"/>
    <w:rPr>
      <w:lang w:val="en-US"/>
      <w:b/>
      <w:bCs/>
      <w:rFonts w:ascii="Courier New" w:eastAsia="Courier New" w:hAnsi="Courier New" w:cs="Courier New"/>
      <w:w w:val="100"/>
      <w:spacing w:val="8"/>
      <w:color w:val="000000"/>
      <w:position w:val="0"/>
    </w:rPr>
  </w:style>
  <w:style w:type="character" w:customStyle="1" w:styleId="CharStyle20">
    <w:name w:val="Header or footer_"/>
    <w:basedOn w:val="DefaultParagraphFont"/>
    <w:link w:val="Style19"/>
    <w:rPr>
      <w:b w:val="0"/>
      <w:bCs w:val="0"/>
      <w:i w:val="0"/>
      <w:iCs w:val="0"/>
      <w:u w:val="none"/>
      <w:strike w:val="0"/>
      <w:smallCaps w:val="0"/>
      <w:sz w:val="17"/>
      <w:szCs w:val="17"/>
      <w:rFonts w:ascii="Batang" w:eastAsia="Batang" w:hAnsi="Batang" w:cs="Batang"/>
      <w:spacing w:val="5"/>
    </w:rPr>
  </w:style>
  <w:style w:type="character" w:customStyle="1" w:styleId="CharStyle21">
    <w:name w:val="Header or footer"/>
    <w:basedOn w:val="CharStyle20"/>
    <w:rPr>
      <w:lang w:val="en-US"/>
      <w:w w:val="100"/>
      <w:color w:val="000000"/>
      <w:position w:val="0"/>
    </w:rPr>
  </w:style>
  <w:style w:type="character" w:customStyle="1" w:styleId="CharStyle22">
    <w:name w:val="Header or footer"/>
    <w:basedOn w:val="CharStyle20"/>
    <w:rPr>
      <w:lang w:val="en-US"/>
      <w:w w:val="100"/>
      <w:color w:val="000000"/>
      <w:position w:val="0"/>
    </w:rPr>
  </w:style>
  <w:style w:type="character" w:customStyle="1" w:styleId="CharStyle23">
    <w:name w:val="Body text + Palatino Linotype,8 pt,Not Bold,Spacing 0 pt"/>
    <w:basedOn w:val="CharStyle4"/>
    <w:rPr>
      <w:lang w:val="en-US"/>
      <w:b/>
      <w:bCs/>
      <w:sz w:val="16"/>
      <w:szCs w:val="16"/>
      <w:rFonts w:ascii="Palatino Linotype" w:eastAsia="Palatino Linotype" w:hAnsi="Palatino Linotype" w:cs="Palatino Linotype"/>
      <w:w w:val="100"/>
      <w:spacing w:val="18"/>
      <w:color w:val="000000"/>
      <w:position w:val="0"/>
    </w:rPr>
  </w:style>
  <w:style w:type="character" w:customStyle="1" w:styleId="CharStyle24">
    <w:name w:val="Body text"/>
    <w:basedOn w:val="CharStyle4"/>
    <w:rPr>
      <w:lang w:val="en-US"/>
      <w:u w:val="single"/>
      <w:rFonts w:ascii="Courier New" w:eastAsia="Courier New" w:hAnsi="Courier New" w:cs="Courier New"/>
      <w:w w:val="100"/>
      <w:color w:val="000000"/>
      <w:position w:val="0"/>
    </w:rPr>
  </w:style>
  <w:style w:type="character" w:customStyle="1" w:styleId="CharStyle26">
    <w:name w:val="Body text (3)_"/>
    <w:basedOn w:val="DefaultParagraphFont"/>
    <w:link w:val="Style25"/>
    <w:rPr>
      <w:b w:val="0"/>
      <w:bCs w:val="0"/>
      <w:i w:val="0"/>
      <w:iCs w:val="0"/>
      <w:u w:val="none"/>
      <w:strike w:val="0"/>
      <w:smallCaps w:val="0"/>
      <w:sz w:val="15"/>
      <w:szCs w:val="15"/>
      <w:rFonts w:ascii="Verdana" w:eastAsia="Verdana" w:hAnsi="Verdana" w:cs="Verdana"/>
      <w:spacing w:val="9"/>
    </w:rPr>
  </w:style>
  <w:style w:type="character" w:customStyle="1" w:styleId="CharStyle27">
    <w:name w:val="Body text (3)"/>
    <w:basedOn w:val="CharStyle26"/>
    <w:rPr>
      <w:lang w:val="en-US"/>
      <w:w w:val="100"/>
      <w:color w:val="000000"/>
      <w:position w:val="0"/>
    </w:rPr>
  </w:style>
  <w:style w:type="character" w:customStyle="1" w:styleId="CharStyle28">
    <w:name w:val="Body text (3) + 6.5 pt,Bold,Spacing 0 pt"/>
    <w:basedOn w:val="CharStyle26"/>
    <w:rPr>
      <w:lang w:val="1024"/>
      <w:b/>
      <w:bCs/>
      <w:sz w:val="13"/>
      <w:szCs w:val="13"/>
      <w:w w:val="100"/>
      <w:spacing w:val="0"/>
      <w:color w:val="000000"/>
      <w:position w:val="0"/>
    </w:rPr>
  </w:style>
  <w:style w:type="character" w:customStyle="1" w:styleId="CharStyle29">
    <w:name w:val="Header or footer"/>
    <w:basedOn w:val="CharStyle20"/>
    <w:rPr>
      <w:lang w:val="en-US"/>
      <w:w w:val="100"/>
      <w:color w:val="000000"/>
      <w:position w:val="0"/>
    </w:rPr>
  </w:style>
  <w:style w:type="character" w:customStyle="1" w:styleId="CharStyle30">
    <w:name w:val="Body text + Palatino Linotype,8 pt,Not Bold,Spacing 0 pt"/>
    <w:basedOn w:val="CharStyle4"/>
    <w:rPr>
      <w:lang w:val="en-US"/>
      <w:b/>
      <w:bCs/>
      <w:sz w:val="16"/>
      <w:szCs w:val="16"/>
      <w:rFonts w:ascii="Palatino Linotype" w:eastAsia="Palatino Linotype" w:hAnsi="Palatino Linotype" w:cs="Palatino Linotype"/>
      <w:w w:val="100"/>
      <w:spacing w:val="18"/>
      <w:color w:val="000000"/>
      <w:position w:val="0"/>
    </w:rPr>
  </w:style>
  <w:style w:type="character" w:customStyle="1" w:styleId="CharStyle32">
    <w:name w:val="Body text (4)_"/>
    <w:basedOn w:val="DefaultParagraphFont"/>
    <w:link w:val="Style31"/>
    <w:rPr>
      <w:b/>
      <w:bCs/>
      <w:i w:val="0"/>
      <w:iCs w:val="0"/>
      <w:u w:val="none"/>
      <w:strike w:val="0"/>
      <w:smallCaps w:val="0"/>
      <w:sz w:val="18"/>
      <w:szCs w:val="18"/>
      <w:rFonts w:ascii="Batang" w:eastAsia="Batang" w:hAnsi="Batang" w:cs="Batang"/>
      <w:spacing w:val="17"/>
    </w:rPr>
  </w:style>
  <w:style w:type="character" w:customStyle="1" w:styleId="CharStyle33">
    <w:name w:val="Body text (4) + Arial Narrow,Not Bold,Spacing 0 pt"/>
    <w:basedOn w:val="CharStyle32"/>
    <w:rPr>
      <w:lang w:val="1024"/>
      <w:b/>
      <w:bCs/>
      <w:rFonts w:ascii="Arial Narrow" w:eastAsia="Arial Narrow" w:hAnsi="Arial Narrow" w:cs="Arial Narrow"/>
      <w:w w:val="100"/>
      <w:spacing w:val="0"/>
      <w:color w:val="000000"/>
      <w:position w:val="0"/>
    </w:rPr>
  </w:style>
  <w:style w:type="character" w:customStyle="1" w:styleId="CharStyle34">
    <w:name w:val="Body text (4)"/>
    <w:basedOn w:val="CharStyle32"/>
    <w:rPr>
      <w:lang w:val="en-US"/>
      <w:w w:val="100"/>
      <w:color w:val="000000"/>
      <w:position w:val="0"/>
    </w:rPr>
  </w:style>
  <w:style w:type="character" w:customStyle="1" w:styleId="CharStyle36">
    <w:name w:val="Body text (5)_"/>
    <w:basedOn w:val="DefaultParagraphFont"/>
    <w:link w:val="Style35"/>
    <w:rPr>
      <w:b/>
      <w:bCs/>
      <w:i w:val="0"/>
      <w:iCs w:val="0"/>
      <w:u w:val="none"/>
      <w:strike w:val="0"/>
      <w:smallCaps w:val="0"/>
      <w:sz w:val="17"/>
      <w:szCs w:val="17"/>
      <w:rFonts w:ascii="Malgun Gothic" w:eastAsia="Malgun Gothic" w:hAnsi="Malgun Gothic" w:cs="Malgun Gothic"/>
      <w:spacing w:val="22"/>
    </w:rPr>
  </w:style>
  <w:style w:type="character" w:customStyle="1" w:styleId="CharStyle37">
    <w:name w:val="Body text (5)"/>
    <w:basedOn w:val="CharStyle36"/>
    <w:rPr>
      <w:lang w:val="en-US"/>
      <w:u w:val="single"/>
      <w:w w:val="100"/>
      <w:color w:val="000000"/>
      <w:position w:val="0"/>
    </w:rPr>
  </w:style>
  <w:style w:type="character" w:customStyle="1" w:styleId="CharStyle38">
    <w:name w:val="Body text (5)"/>
    <w:basedOn w:val="CharStyle36"/>
    <w:rPr>
      <w:lang w:val="1024"/>
      <w:w w:val="100"/>
      <w:color w:val="000000"/>
      <w:position w:val="0"/>
    </w:rPr>
  </w:style>
  <w:style w:type="character" w:customStyle="1" w:styleId="CharStyle39">
    <w:name w:val="Body text (5) + Courier New,9 pt,Spacing 0 pt"/>
    <w:basedOn w:val="CharStyle36"/>
    <w:rPr>
      <w:lang w:val="en-US"/>
      <w:sz w:val="18"/>
      <w:szCs w:val="18"/>
      <w:rFonts w:ascii="Courier New" w:eastAsia="Courier New" w:hAnsi="Courier New" w:cs="Courier New"/>
      <w:w w:val="100"/>
      <w:spacing w:val="8"/>
      <w:color w:val="000000"/>
      <w:position w:val="0"/>
    </w:rPr>
  </w:style>
  <w:style w:type="character" w:customStyle="1" w:styleId="CharStyle40">
    <w:name w:val="Body text (2)"/>
    <w:basedOn w:val="CharStyle13"/>
    <w:rPr>
      <w:lang w:val="en-US"/>
      <w:u w:val="single"/>
      <w:rFonts w:ascii="Courier New" w:eastAsia="Courier New" w:hAnsi="Courier New" w:cs="Courier New"/>
      <w:w w:val="100"/>
      <w:color w:val="000000"/>
      <w:position w:val="0"/>
    </w:rPr>
  </w:style>
  <w:style w:type="character" w:customStyle="1" w:styleId="CharStyle42">
    <w:name w:val="Header or footer (3)_"/>
    <w:basedOn w:val="DefaultParagraphFont"/>
    <w:link w:val="Style41"/>
    <w:rPr>
      <w:b/>
      <w:bCs/>
      <w:i w:val="0"/>
      <w:iCs w:val="0"/>
      <w:u w:val="none"/>
      <w:strike w:val="0"/>
      <w:smallCaps w:val="0"/>
      <w:sz w:val="18"/>
      <w:szCs w:val="18"/>
      <w:rFonts w:ascii="Malgun Gothic" w:eastAsia="Malgun Gothic" w:hAnsi="Malgun Gothic" w:cs="Malgun Gothic"/>
      <w:spacing w:val="6"/>
    </w:rPr>
  </w:style>
  <w:style w:type="character" w:customStyle="1" w:styleId="CharStyle43">
    <w:name w:val="Header or footer (3)"/>
    <w:basedOn w:val="CharStyle42"/>
    <w:rPr>
      <w:lang w:val="en-US"/>
      <w:w w:val="100"/>
      <w:color w:val="000000"/>
      <w:position w:val="0"/>
    </w:rPr>
  </w:style>
  <w:style w:type="character" w:customStyle="1" w:styleId="CharStyle44">
    <w:name w:val="Header or footer (3)"/>
    <w:basedOn w:val="CharStyle42"/>
    <w:rPr>
      <w:lang w:val="en-US"/>
      <w:w w:val="100"/>
      <w:color w:val="000000"/>
      <w:position w:val="0"/>
    </w:rPr>
  </w:style>
  <w:style w:type="character" w:customStyle="1" w:styleId="CharStyle45">
    <w:name w:val="Body text (2)"/>
    <w:basedOn w:val="CharStyle13"/>
    <w:rPr>
      <w:lang w:val="en-US"/>
      <w:rFonts w:ascii="Courier New" w:eastAsia="Courier New" w:hAnsi="Courier New" w:cs="Courier New"/>
      <w:w w:val="100"/>
      <w:color w:val="000000"/>
      <w:position w:val="0"/>
    </w:rPr>
  </w:style>
  <w:style w:type="character" w:customStyle="1" w:styleId="CharStyle46">
    <w:name w:val="Body text"/>
    <w:basedOn w:val="CharStyle4"/>
    <w:rPr>
      <w:lang w:val="en-US"/>
      <w:rFonts w:ascii="Courier New" w:eastAsia="Courier New" w:hAnsi="Courier New" w:cs="Courier New"/>
      <w:w w:val="100"/>
      <w:color w:val="000000"/>
      <w:position w:val="0"/>
    </w:rPr>
  </w:style>
  <w:style w:type="character" w:customStyle="1" w:styleId="CharStyle47">
    <w:name w:val="Body text"/>
    <w:basedOn w:val="CharStyle4"/>
    <w:rPr>
      <w:lang w:val="en-US"/>
      <w:rFonts w:ascii="Courier New" w:eastAsia="Courier New" w:hAnsi="Courier New" w:cs="Courier New"/>
      <w:w w:val="100"/>
      <w:color w:val="000000"/>
      <w:position w:val="0"/>
    </w:rPr>
  </w:style>
  <w:style w:type="character" w:customStyle="1" w:styleId="CharStyle48">
    <w:name w:val="Body text"/>
    <w:basedOn w:val="CharStyle4"/>
    <w:rPr>
      <w:lang w:val="en-US"/>
      <w:u w:val="single"/>
      <w:rFonts w:ascii="Courier New" w:eastAsia="Courier New" w:hAnsi="Courier New" w:cs="Courier New"/>
      <w:w w:val="100"/>
      <w:color w:val="000000"/>
      <w:position w:val="0"/>
    </w:rPr>
  </w:style>
  <w:style w:type="character" w:customStyle="1" w:styleId="CharStyle50">
    <w:name w:val="Table of contents_"/>
    <w:basedOn w:val="DefaultParagraphFont"/>
    <w:link w:val="Style49"/>
    <w:rPr>
      <w:b/>
      <w:bCs/>
      <w:i w:val="0"/>
      <w:iCs w:val="0"/>
      <w:u w:val="none"/>
      <w:strike w:val="0"/>
      <w:smallCaps w:val="0"/>
      <w:sz w:val="18"/>
      <w:szCs w:val="18"/>
      <w:spacing w:val="8"/>
    </w:rPr>
  </w:style>
  <w:style w:type="character" w:customStyle="1" w:styleId="CharStyle51">
    <w:name w:val="Table of contents"/>
    <w:basedOn w:val="CharStyle50"/>
    <w:rPr>
      <w:lang w:val="en-US"/>
      <w:rFonts w:ascii="Courier New" w:eastAsia="Courier New" w:hAnsi="Courier New" w:cs="Courier New"/>
      <w:w w:val="100"/>
      <w:color w:val="000000"/>
      <w:position w:val="0"/>
    </w:rPr>
  </w:style>
  <w:style w:type="character" w:customStyle="1" w:styleId="CharStyle52">
    <w:name w:val="Body text"/>
    <w:basedOn w:val="CharStyle4"/>
    <w:rPr>
      <w:lang w:val="en-US"/>
      <w:u w:val="single"/>
      <w:rFonts w:ascii="Courier New" w:eastAsia="Courier New" w:hAnsi="Courier New" w:cs="Courier New"/>
      <w:w w:val="100"/>
      <w:color w:val="000000"/>
      <w:position w:val="0"/>
    </w:rPr>
  </w:style>
  <w:style w:type="character" w:customStyle="1" w:styleId="CharStyle54">
    <w:name w:val="Header or footer (4)_"/>
    <w:basedOn w:val="DefaultParagraphFont"/>
    <w:link w:val="Style53"/>
    <w:rPr>
      <w:b w:val="0"/>
      <w:bCs w:val="0"/>
      <w:i w:val="0"/>
      <w:iCs w:val="0"/>
      <w:u w:val="none"/>
      <w:strike w:val="0"/>
      <w:smallCaps w:val="0"/>
      <w:sz w:val="16"/>
      <w:szCs w:val="16"/>
      <w:rFonts w:ascii="Batang" w:eastAsia="Batang" w:hAnsi="Batang" w:cs="Batang"/>
      <w:spacing w:val="10"/>
    </w:rPr>
  </w:style>
  <w:style w:type="character" w:customStyle="1" w:styleId="CharStyle55">
    <w:name w:val="Header or footer (4)"/>
    <w:basedOn w:val="CharStyle54"/>
    <w:rPr>
      <w:lang w:val="en-US"/>
      <w:w w:val="100"/>
      <w:color w:val="000000"/>
      <w:position w:val="0"/>
    </w:rPr>
  </w:style>
  <w:style w:type="character" w:customStyle="1" w:styleId="CharStyle57">
    <w:name w:val="Body text (6)_"/>
    <w:basedOn w:val="DefaultParagraphFont"/>
    <w:link w:val="Style56"/>
    <w:rPr>
      <w:b w:val="0"/>
      <w:bCs w:val="0"/>
      <w:i w:val="0"/>
      <w:iCs w:val="0"/>
      <w:u w:val="none"/>
      <w:strike w:val="0"/>
      <w:smallCaps w:val="0"/>
      <w:sz w:val="18"/>
      <w:szCs w:val="18"/>
      <w:spacing w:val="2"/>
    </w:rPr>
  </w:style>
  <w:style w:type="character" w:customStyle="1" w:styleId="CharStyle58">
    <w:name w:val="Body text (6)"/>
    <w:basedOn w:val="CharStyle57"/>
    <w:rPr>
      <w:lang w:val="en-US"/>
      <w:rFonts w:ascii="Courier New" w:eastAsia="Courier New" w:hAnsi="Courier New" w:cs="Courier New"/>
      <w:w w:val="100"/>
      <w:color w:val="000000"/>
      <w:position w:val="0"/>
    </w:rPr>
  </w:style>
  <w:style w:type="character" w:customStyle="1" w:styleId="CharStyle59">
    <w:name w:val="Body text (6) + Bold,Spacing 0 pt"/>
    <w:basedOn w:val="CharStyle57"/>
    <w:rPr>
      <w:lang w:val="en-US"/>
      <w:b/>
      <w:bCs/>
      <w:rFonts w:ascii="Courier New" w:eastAsia="Courier New" w:hAnsi="Courier New" w:cs="Courier New"/>
      <w:w w:val="100"/>
      <w:spacing w:val="8"/>
      <w:color w:val="000000"/>
      <w:position w:val="0"/>
    </w:rPr>
  </w:style>
  <w:style w:type="character" w:customStyle="1" w:styleId="CharStyle60">
    <w:name w:val="Body text (6) + Spacing -1 pt"/>
    <w:basedOn w:val="CharStyle57"/>
    <w:rPr>
      <w:lang w:val="en-US"/>
      <w:rFonts w:ascii="Courier New" w:eastAsia="Courier New" w:hAnsi="Courier New" w:cs="Courier New"/>
      <w:w w:val="100"/>
      <w:spacing w:val="-27"/>
      <w:color w:val="000000"/>
      <w:position w:val="0"/>
    </w:rPr>
  </w:style>
  <w:style w:type="character" w:customStyle="1" w:styleId="CharStyle61">
    <w:name w:val="Header or footer"/>
    <w:basedOn w:val="CharStyle20"/>
    <w:rPr>
      <w:lang w:val="en-US"/>
      <w:w w:val="100"/>
      <w:color w:val="000000"/>
      <w:position w:val="0"/>
    </w:rPr>
  </w:style>
  <w:style w:type="character" w:customStyle="1" w:styleId="CharStyle63">
    <w:name w:val="Table caption (2)_"/>
    <w:basedOn w:val="DefaultParagraphFont"/>
    <w:link w:val="Style62"/>
    <w:rPr>
      <w:b/>
      <w:bCs/>
      <w:i w:val="0"/>
      <w:iCs w:val="0"/>
      <w:u w:val="none"/>
      <w:strike w:val="0"/>
      <w:smallCaps w:val="0"/>
      <w:sz w:val="18"/>
      <w:szCs w:val="18"/>
      <w:spacing w:val="8"/>
    </w:rPr>
  </w:style>
  <w:style w:type="character" w:customStyle="1" w:styleId="CharStyle64">
    <w:name w:val="Table caption (2)"/>
    <w:basedOn w:val="CharStyle63"/>
    <w:rPr>
      <w:lang w:val="en-US"/>
      <w:u w:val="single"/>
      <w:rFonts w:ascii="Courier New" w:eastAsia="Courier New" w:hAnsi="Courier New" w:cs="Courier New"/>
      <w:w w:val="100"/>
      <w:color w:val="000000"/>
      <w:position w:val="0"/>
    </w:rPr>
  </w:style>
  <w:style w:type="character" w:customStyle="1" w:styleId="CharStyle65">
    <w:name w:val="Body text"/>
    <w:basedOn w:val="CharStyle4"/>
    <w:rPr>
      <w:lang w:val="en-US"/>
      <w:rFonts w:ascii="Courier New" w:eastAsia="Courier New" w:hAnsi="Courier New" w:cs="Courier New"/>
      <w:w w:val="100"/>
      <w:color w:val="000000"/>
      <w:position w:val="0"/>
    </w:rPr>
  </w:style>
  <w:style w:type="character" w:customStyle="1" w:styleId="CharStyle66">
    <w:name w:val="Body text + Arial Narrow,8 pt,Not Bold,Italic,Spacing -1 pt"/>
    <w:basedOn w:val="CharStyle4"/>
    <w:rPr>
      <w:lang w:val="en-US"/>
      <w:b/>
      <w:bCs/>
      <w:i/>
      <w:iCs/>
      <w:sz w:val="16"/>
      <w:szCs w:val="16"/>
      <w:rFonts w:ascii="Arial Narrow" w:eastAsia="Arial Narrow" w:hAnsi="Arial Narrow" w:cs="Arial Narrow"/>
      <w:w w:val="100"/>
      <w:spacing w:val="-32"/>
      <w:color w:val="000000"/>
      <w:position w:val="0"/>
    </w:rPr>
  </w:style>
  <w:style w:type="character" w:customStyle="1" w:styleId="CharStyle67">
    <w:name w:val="Body text + Arial Narrow,8 pt,Not Bold,Italic,Spacing -1 pt"/>
    <w:basedOn w:val="CharStyle4"/>
    <w:rPr>
      <w:lang w:val="1024"/>
      <w:b/>
      <w:bCs/>
      <w:i/>
      <w:iCs/>
      <w:sz w:val="16"/>
      <w:szCs w:val="16"/>
      <w:rFonts w:ascii="Arial Narrow" w:eastAsia="Arial Narrow" w:hAnsi="Arial Narrow" w:cs="Arial Narrow"/>
      <w:w w:val="100"/>
      <w:spacing w:val="-32"/>
      <w:color w:val="000000"/>
      <w:position w:val="0"/>
    </w:rPr>
  </w:style>
  <w:style w:type="character" w:customStyle="1" w:styleId="CharStyle68">
    <w:name w:val="Body text + Palatino Linotype,8 pt,Not Bold,Spacing 0 pt"/>
    <w:basedOn w:val="CharStyle4"/>
    <w:rPr>
      <w:lang w:val="en-US"/>
      <w:b/>
      <w:bCs/>
      <w:sz w:val="16"/>
      <w:szCs w:val="16"/>
      <w:rFonts w:ascii="Palatino Linotype" w:eastAsia="Palatino Linotype" w:hAnsi="Palatino Linotype" w:cs="Palatino Linotype"/>
      <w:w w:val="100"/>
      <w:spacing w:val="18"/>
      <w:color w:val="000000"/>
      <w:position w:val="0"/>
    </w:rPr>
  </w:style>
  <w:style w:type="character" w:customStyle="1" w:styleId="CharStyle69">
    <w:name w:val="Body text + Palatino Linotype,8 pt,Not Bold,Spacing 0 pt"/>
    <w:basedOn w:val="CharStyle4"/>
    <w:rPr>
      <w:lang w:val="1024"/>
      <w:b/>
      <w:bCs/>
      <w:sz w:val="16"/>
      <w:szCs w:val="16"/>
      <w:rFonts w:ascii="Palatino Linotype" w:eastAsia="Palatino Linotype" w:hAnsi="Palatino Linotype" w:cs="Palatino Linotype"/>
      <w:w w:val="100"/>
      <w:spacing w:val="18"/>
      <w:color w:val="000000"/>
      <w:position w:val="0"/>
    </w:rPr>
  </w:style>
  <w:style w:type="character" w:customStyle="1" w:styleId="CharStyle70">
    <w:name w:val="Body text + Palatino Linotype,8 pt,Not Bold,Spacing 0 pt"/>
    <w:basedOn w:val="CharStyle4"/>
    <w:rPr>
      <w:lang w:val="1024"/>
      <w:b/>
      <w:bCs/>
      <w:sz w:val="16"/>
      <w:szCs w:val="16"/>
      <w:rFonts w:ascii="Palatino Linotype" w:eastAsia="Palatino Linotype" w:hAnsi="Palatino Linotype" w:cs="Palatino Linotype"/>
      <w:w w:val="100"/>
      <w:spacing w:val="18"/>
      <w:color w:val="000000"/>
      <w:position w:val="0"/>
    </w:rPr>
  </w:style>
  <w:style w:type="character" w:customStyle="1" w:styleId="CharStyle72">
    <w:name w:val="Heading #1_"/>
    <w:basedOn w:val="DefaultParagraphFont"/>
    <w:link w:val="Style71"/>
    <w:rPr>
      <w:b w:val="0"/>
      <w:bCs w:val="0"/>
      <w:i w:val="0"/>
      <w:iCs w:val="0"/>
      <w:u w:val="none"/>
      <w:strike w:val="0"/>
      <w:smallCaps w:val="0"/>
      <w:sz w:val="18"/>
      <w:szCs w:val="18"/>
      <w:rFonts w:ascii="Batang" w:eastAsia="Batang" w:hAnsi="Batang" w:cs="Batang"/>
      <w:spacing w:val="-13"/>
    </w:rPr>
  </w:style>
  <w:style w:type="character" w:customStyle="1" w:styleId="CharStyle73">
    <w:name w:val="Header or footer (3)"/>
    <w:basedOn w:val="CharStyle42"/>
    <w:rPr>
      <w:lang w:val="en-US"/>
      <w:w w:val="100"/>
      <w:color w:val="000000"/>
      <w:position w:val="0"/>
    </w:rPr>
  </w:style>
  <w:style w:type="character" w:customStyle="1" w:styleId="CharStyle74">
    <w:name w:val="Body text + Palatino Linotype,8 pt,Not Bold,Spacing 0 pt"/>
    <w:basedOn w:val="CharStyle4"/>
    <w:rPr>
      <w:lang w:val="1024"/>
      <w:b/>
      <w:bCs/>
      <w:sz w:val="16"/>
      <w:szCs w:val="16"/>
      <w:rFonts w:ascii="Palatino Linotype" w:eastAsia="Palatino Linotype" w:hAnsi="Palatino Linotype" w:cs="Palatino Linotype"/>
      <w:w w:val="100"/>
      <w:spacing w:val="18"/>
      <w:color w:val="000000"/>
      <w:position w:val="0"/>
    </w:rPr>
  </w:style>
  <w:style w:type="character" w:customStyle="1" w:styleId="CharStyle75">
    <w:name w:val="Body text"/>
    <w:basedOn w:val="CharStyle4"/>
    <w:rPr>
      <w:lang w:val="en-US"/>
      <w:u w:val="single"/>
      <w:rFonts w:ascii="Courier New" w:eastAsia="Courier New" w:hAnsi="Courier New" w:cs="Courier New"/>
      <w:w w:val="100"/>
      <w:color w:val="000000"/>
      <w:position w:val="0"/>
    </w:rPr>
  </w:style>
  <w:style w:type="character" w:customStyle="1" w:styleId="CharStyle76">
    <w:name w:val="Body text"/>
    <w:basedOn w:val="CharStyle4"/>
    <w:rPr>
      <w:lang w:val="en-US"/>
      <w:rFonts w:ascii="Courier New" w:eastAsia="Courier New" w:hAnsi="Courier New" w:cs="Courier New"/>
      <w:w w:val="100"/>
      <w:color w:val="000000"/>
      <w:position w:val="0"/>
    </w:rPr>
  </w:style>
  <w:style w:type="character" w:customStyle="1" w:styleId="CharStyle77">
    <w:name w:val="Body text + Palatino Linotype,8 pt,Not Bold,Spacing 0 pt"/>
    <w:basedOn w:val="CharStyle4"/>
    <w:rPr>
      <w:lang w:val="en-US"/>
      <w:b/>
      <w:bCs/>
      <w:sz w:val="16"/>
      <w:szCs w:val="16"/>
      <w:rFonts w:ascii="Palatino Linotype" w:eastAsia="Palatino Linotype" w:hAnsi="Palatino Linotype" w:cs="Palatino Linotype"/>
      <w:w w:val="100"/>
      <w:spacing w:val="18"/>
      <w:color w:val="000000"/>
      <w:position w:val="0"/>
    </w:rPr>
  </w:style>
  <w:style w:type="character" w:customStyle="1" w:styleId="CharStyle78">
    <w:name w:val="Header or footer"/>
    <w:basedOn w:val="CharStyle20"/>
    <w:rPr>
      <w:lang w:val="en-US"/>
      <w:w w:val="100"/>
      <w:color w:val="000000"/>
      <w:position w:val="0"/>
    </w:rPr>
  </w:style>
  <w:style w:type="character" w:customStyle="1" w:styleId="CharStyle79">
    <w:name w:val="Body text"/>
    <w:basedOn w:val="CharStyle4"/>
    <w:rPr>
      <w:lang w:val="en-US"/>
      <w:rFonts w:ascii="Courier New" w:eastAsia="Courier New" w:hAnsi="Courier New" w:cs="Courier New"/>
      <w:w w:val="100"/>
      <w:color w:val="000000"/>
      <w:position w:val="0"/>
    </w:rPr>
  </w:style>
  <w:style w:type="character" w:customStyle="1" w:styleId="CharStyle80">
    <w:name w:val="Body text + Palatino Linotype,8 pt,Not Bold,Spacing 0 pt"/>
    <w:basedOn w:val="CharStyle4"/>
    <w:rPr>
      <w:lang w:val="en-US"/>
      <w:b/>
      <w:bCs/>
      <w:sz w:val="16"/>
      <w:szCs w:val="16"/>
      <w:rFonts w:ascii="Palatino Linotype" w:eastAsia="Palatino Linotype" w:hAnsi="Palatino Linotype" w:cs="Palatino Linotype"/>
      <w:w w:val="100"/>
      <w:spacing w:val="18"/>
      <w:color w:val="000000"/>
      <w:position w:val="0"/>
    </w:rPr>
  </w:style>
  <w:style w:type="character" w:customStyle="1" w:styleId="CharStyle81">
    <w:name w:val="Body text"/>
    <w:basedOn w:val="CharStyle4"/>
    <w:rPr>
      <w:lang w:val="en-US"/>
      <w:u w:val="single"/>
      <w:rFonts w:ascii="Courier New" w:eastAsia="Courier New" w:hAnsi="Courier New" w:cs="Courier New"/>
      <w:w w:val="100"/>
      <w:color w:val="000000"/>
      <w:position w:val="0"/>
    </w:rPr>
  </w:style>
  <w:style w:type="character" w:customStyle="1" w:styleId="CharStyle82">
    <w:name w:val="Body text (2)"/>
    <w:basedOn w:val="CharStyle13"/>
    <w:rPr>
      <w:lang w:val="en-US"/>
      <w:rFonts w:ascii="Courier New" w:eastAsia="Courier New" w:hAnsi="Courier New" w:cs="Courier New"/>
      <w:w w:val="100"/>
      <w:color w:val="000000"/>
      <w:position w:val="0"/>
    </w:rPr>
  </w:style>
  <w:style w:type="character" w:customStyle="1" w:styleId="CharStyle83">
    <w:name w:val="Body text + Not Bold,Spacing 0 pt"/>
    <w:basedOn w:val="CharStyle4"/>
    <w:rPr>
      <w:lang w:val="en-US"/>
      <w:b/>
      <w:bCs/>
      <w:rFonts w:ascii="Courier New" w:eastAsia="Courier New" w:hAnsi="Courier New" w:cs="Courier New"/>
      <w:w w:val="100"/>
      <w:spacing w:val="-3"/>
      <w:color w:val="000000"/>
      <w:position w:val="0"/>
    </w:rPr>
  </w:style>
  <w:style w:type="character" w:customStyle="1" w:styleId="CharStyle84">
    <w:name w:val="Body text (2)"/>
    <w:basedOn w:val="CharStyle13"/>
    <w:rPr>
      <w:lang w:val="en-US"/>
      <w:rFonts w:ascii="Courier New" w:eastAsia="Courier New" w:hAnsi="Courier New" w:cs="Courier New"/>
      <w:w w:val="100"/>
      <w:color w:val="000000"/>
      <w:position w:val="0"/>
    </w:rPr>
  </w:style>
  <w:style w:type="character" w:customStyle="1" w:styleId="CharStyle85">
    <w:name w:val="Body text (2) + Bold,Spacing 0 pt"/>
    <w:basedOn w:val="CharStyle13"/>
    <w:rPr>
      <w:lang w:val="en-US"/>
      <w:b/>
      <w:bCs/>
      <w:rFonts w:ascii="Courier New" w:eastAsia="Courier New" w:hAnsi="Courier New" w:cs="Courier New"/>
      <w:w w:val="100"/>
      <w:spacing w:val="8"/>
      <w:color w:val="000000"/>
      <w:position w:val="0"/>
    </w:rPr>
  </w:style>
  <w:style w:type="character" w:customStyle="1" w:styleId="CharStyle86">
    <w:name w:val="Body text (2) + Bold,Spacing 0 pt"/>
    <w:basedOn w:val="CharStyle13"/>
    <w:rPr>
      <w:lang w:val="en-US"/>
      <w:b/>
      <w:bCs/>
      <w:rFonts w:ascii="Courier New" w:eastAsia="Courier New" w:hAnsi="Courier New" w:cs="Courier New"/>
      <w:w w:val="100"/>
      <w:spacing w:val="8"/>
      <w:color w:val="000000"/>
      <w:position w:val="0"/>
    </w:rPr>
  </w:style>
  <w:style w:type="character" w:customStyle="1" w:styleId="CharStyle87">
    <w:name w:val="Body text"/>
    <w:basedOn w:val="CharStyle4"/>
    <w:rPr>
      <w:lang w:val="en-US"/>
      <w:strike/>
      <w:rFonts w:ascii="Courier New" w:eastAsia="Courier New" w:hAnsi="Courier New" w:cs="Courier New"/>
      <w:w w:val="100"/>
      <w:color w:val="000000"/>
      <w:position w:val="0"/>
    </w:rPr>
  </w:style>
  <w:style w:type="character" w:customStyle="1" w:styleId="CharStyle88">
    <w:name w:val="Body text + Batang,8.5 pt,Spacing 0 pt"/>
    <w:basedOn w:val="CharStyle4"/>
    <w:rPr>
      <w:lang w:val="en-US"/>
      <w:sz w:val="17"/>
      <w:szCs w:val="17"/>
      <w:rFonts w:ascii="Batang" w:eastAsia="Batang" w:hAnsi="Batang" w:cs="Batang"/>
      <w:w w:val="100"/>
      <w:spacing w:val="5"/>
      <w:color w:val="000000"/>
      <w:position w:val="0"/>
    </w:rPr>
  </w:style>
  <w:style w:type="character" w:customStyle="1" w:styleId="CharStyle89">
    <w:name w:val="Body text + Batang,12 pt,Not Bold,Spacing 0 pt"/>
    <w:basedOn w:val="CharStyle4"/>
    <w:rPr>
      <w:lang w:val="en-US"/>
      <w:b/>
      <w:bCs/>
      <w:sz w:val="24"/>
      <w:szCs w:val="24"/>
      <w:rFonts w:ascii="Batang" w:eastAsia="Batang" w:hAnsi="Batang" w:cs="Batang"/>
      <w:w w:val="100"/>
      <w:spacing w:val="-2"/>
      <w:color w:val="000000"/>
      <w:position w:val="0"/>
    </w:rPr>
  </w:style>
  <w:style w:type="character" w:customStyle="1" w:styleId="CharStyle90">
    <w:name w:val="Body text + Batang,8.5 pt,Spacing 0 pt"/>
    <w:basedOn w:val="CharStyle4"/>
    <w:rPr>
      <w:lang w:val="en-US"/>
      <w:sz w:val="17"/>
      <w:szCs w:val="17"/>
      <w:rFonts w:ascii="Batang" w:eastAsia="Batang" w:hAnsi="Batang" w:cs="Batang"/>
      <w:w w:val="100"/>
      <w:spacing w:val="5"/>
      <w:color w:val="000000"/>
      <w:position w:val="0"/>
    </w:rPr>
  </w:style>
  <w:style w:type="character" w:customStyle="1" w:styleId="CharStyle91">
    <w:name w:val="Body text + Batang,6.5 pt,Not Bold,Spacing 0 pt"/>
    <w:basedOn w:val="CharStyle4"/>
    <w:rPr>
      <w:lang w:val="en-US"/>
      <w:b/>
      <w:bCs/>
      <w:sz w:val="13"/>
      <w:szCs w:val="13"/>
      <w:rFonts w:ascii="Batang" w:eastAsia="Batang" w:hAnsi="Batang" w:cs="Batang"/>
      <w:w w:val="100"/>
      <w:spacing w:val="1"/>
      <w:color w:val="000000"/>
      <w:position w:val="0"/>
    </w:rPr>
  </w:style>
  <w:style w:type="character" w:customStyle="1" w:styleId="CharStyle92">
    <w:name w:val="Body text + Arial Narrow,8.5 pt,Not Bold,Spacing 0 pt"/>
    <w:basedOn w:val="CharStyle4"/>
    <w:rPr>
      <w:lang w:val="en-US"/>
      <w:b/>
      <w:bCs/>
      <w:sz w:val="17"/>
      <w:szCs w:val="17"/>
      <w:rFonts w:ascii="Arial Narrow" w:eastAsia="Arial Narrow" w:hAnsi="Arial Narrow" w:cs="Arial Narrow"/>
      <w:w w:val="100"/>
      <w:spacing w:val="-15"/>
      <w:color w:val="000000"/>
      <w:position w:val="0"/>
    </w:rPr>
  </w:style>
  <w:style w:type="character" w:customStyle="1" w:styleId="CharStyle94">
    <w:name w:val="Table caption_"/>
    <w:basedOn w:val="DefaultParagraphFont"/>
    <w:link w:val="Style93"/>
    <w:rPr>
      <w:b w:val="0"/>
      <w:bCs w:val="0"/>
      <w:i w:val="0"/>
      <w:iCs w:val="0"/>
      <w:u w:val="none"/>
      <w:strike w:val="0"/>
      <w:smallCaps w:val="0"/>
      <w:sz w:val="16"/>
      <w:szCs w:val="16"/>
      <w:rFonts w:ascii="Batang" w:eastAsia="Batang" w:hAnsi="Batang" w:cs="Batang"/>
      <w:spacing w:val="7"/>
    </w:rPr>
  </w:style>
  <w:style w:type="character" w:customStyle="1" w:styleId="CharStyle95">
    <w:name w:val="Table caption"/>
    <w:basedOn w:val="CharStyle94"/>
    <w:rPr>
      <w:lang w:val="en-US"/>
      <w:w w:val="100"/>
      <w:color w:val="000000"/>
      <w:position w:val="0"/>
    </w:rPr>
  </w:style>
  <w:style w:type="character" w:customStyle="1" w:styleId="CharStyle96">
    <w:name w:val="Body text + Batang,9.5 pt,Spacing 0 pt"/>
    <w:basedOn w:val="CharStyle4"/>
    <w:rPr>
      <w:lang w:val="en-US"/>
      <w:sz w:val="19"/>
      <w:szCs w:val="19"/>
      <w:rFonts w:ascii="Batang" w:eastAsia="Batang" w:hAnsi="Batang" w:cs="Batang"/>
      <w:w w:val="100"/>
      <w:spacing w:val="14"/>
      <w:color w:val="000000"/>
      <w:position w:val="0"/>
    </w:rPr>
  </w:style>
  <w:style w:type="character" w:customStyle="1" w:styleId="CharStyle97">
    <w:name w:val="Body text + 10.5 pt"/>
    <w:basedOn w:val="CharStyle4"/>
    <w:rPr>
      <w:lang w:val="en-US"/>
      <w:sz w:val="21"/>
      <w:szCs w:val="21"/>
      <w:rFonts w:ascii="Courier New" w:eastAsia="Courier New" w:hAnsi="Courier New" w:cs="Courier New"/>
      <w:w w:val="100"/>
      <w:color w:val="000000"/>
      <w:position w:val="0"/>
    </w:rPr>
  </w:style>
  <w:style w:type="character" w:customStyle="1" w:styleId="CharStyle98">
    <w:name w:val="Body text + Batang,9.5 pt,Spacing 0 pt"/>
    <w:basedOn w:val="CharStyle4"/>
    <w:rPr>
      <w:lang w:val="en-US"/>
      <w:sz w:val="19"/>
      <w:szCs w:val="19"/>
      <w:rFonts w:ascii="Batang" w:eastAsia="Batang" w:hAnsi="Batang" w:cs="Batang"/>
      <w:w w:val="100"/>
      <w:spacing w:val="14"/>
      <w:color w:val="000000"/>
      <w:position w:val="0"/>
    </w:rPr>
  </w:style>
  <w:style w:type="character" w:customStyle="1" w:styleId="CharStyle99">
    <w:name w:val="Body text + 10.5 pt"/>
    <w:basedOn w:val="CharStyle4"/>
    <w:rPr>
      <w:lang w:val="en-US"/>
      <w:sz w:val="21"/>
      <w:szCs w:val="21"/>
      <w:rFonts w:ascii="Courier New" w:eastAsia="Courier New" w:hAnsi="Courier New" w:cs="Courier New"/>
      <w:w w:val="100"/>
      <w:color w:val="000000"/>
      <w:position w:val="0"/>
    </w:rPr>
  </w:style>
  <w:style w:type="character" w:customStyle="1" w:styleId="CharStyle100">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01">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02">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03">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04">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05">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06">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07">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08">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09">
    <w:name w:val="Body text + Arial Narrow,7 pt,Italic,Spacing 0 pt"/>
    <w:basedOn w:val="CharStyle4"/>
    <w:rPr>
      <w:lang w:val="en-US"/>
      <w:i/>
      <w:iCs/>
      <w:sz w:val="14"/>
      <w:szCs w:val="14"/>
      <w:rFonts w:ascii="Arial Narrow" w:eastAsia="Arial Narrow" w:hAnsi="Arial Narrow" w:cs="Arial Narrow"/>
      <w:w w:val="100"/>
      <w:spacing w:val="6"/>
      <w:color w:val="000000"/>
      <w:position w:val="0"/>
    </w:rPr>
  </w:style>
  <w:style w:type="character" w:customStyle="1" w:styleId="CharStyle110">
    <w:name w:val="Body text + 10.5 pt"/>
    <w:basedOn w:val="CharStyle4"/>
    <w:rPr>
      <w:lang w:val="en-US"/>
      <w:sz w:val="21"/>
      <w:szCs w:val="21"/>
      <w:rFonts w:ascii="Courier New" w:eastAsia="Courier New" w:hAnsi="Courier New" w:cs="Courier New"/>
      <w:w w:val="100"/>
      <w:color w:val="000000"/>
      <w:position w:val="0"/>
    </w:rPr>
  </w:style>
  <w:style w:type="character" w:customStyle="1" w:styleId="CharStyle111">
    <w:name w:val="Body text + Arial Narrow,7 pt,Italic,Spacing 0 pt"/>
    <w:basedOn w:val="CharStyle4"/>
    <w:rPr>
      <w:lang w:val="en-US"/>
      <w:i/>
      <w:iCs/>
      <w:sz w:val="14"/>
      <w:szCs w:val="14"/>
      <w:rFonts w:ascii="Arial Narrow" w:eastAsia="Arial Narrow" w:hAnsi="Arial Narrow" w:cs="Arial Narrow"/>
      <w:w w:val="100"/>
      <w:spacing w:val="6"/>
      <w:color w:val="000000"/>
      <w:position w:val="0"/>
    </w:rPr>
  </w:style>
  <w:style w:type="character" w:customStyle="1" w:styleId="CharStyle112">
    <w:name w:val="Body text + 7.5 pt,Spacing 0 pt"/>
    <w:basedOn w:val="CharStyle4"/>
    <w:rPr>
      <w:lang w:val="en-US"/>
      <w:sz w:val="15"/>
      <w:szCs w:val="15"/>
      <w:rFonts w:ascii="Courier New" w:eastAsia="Courier New" w:hAnsi="Courier New" w:cs="Courier New"/>
      <w:w w:val="100"/>
      <w:spacing w:val="5"/>
      <w:color w:val="000000"/>
      <w:position w:val="0"/>
    </w:rPr>
  </w:style>
  <w:style w:type="character" w:customStyle="1" w:styleId="CharStyle113">
    <w:name w:val="Body text + Arial Narrow,7 pt,Italic,Spacing 0 pt"/>
    <w:basedOn w:val="CharStyle4"/>
    <w:rPr>
      <w:lang w:val="en-US"/>
      <w:i/>
      <w:iCs/>
      <w:sz w:val="14"/>
      <w:szCs w:val="14"/>
      <w:rFonts w:ascii="Arial Narrow" w:eastAsia="Arial Narrow" w:hAnsi="Arial Narrow" w:cs="Arial Narrow"/>
      <w:w w:val="100"/>
      <w:spacing w:val="-19"/>
      <w:color w:val="000000"/>
      <w:position w:val="0"/>
    </w:rPr>
  </w:style>
  <w:style w:type="character" w:customStyle="1" w:styleId="CharStyle114">
    <w:name w:val="Body text + Batang,9.5 pt,Spacing 0 pt"/>
    <w:basedOn w:val="CharStyle4"/>
    <w:rPr>
      <w:lang w:val="en-US"/>
      <w:sz w:val="19"/>
      <w:szCs w:val="19"/>
      <w:rFonts w:ascii="Batang" w:eastAsia="Batang" w:hAnsi="Batang" w:cs="Batang"/>
      <w:w w:val="100"/>
      <w:spacing w:val="14"/>
      <w:color w:val="000000"/>
      <w:position w:val="0"/>
    </w:rPr>
  </w:style>
  <w:style w:type="character" w:customStyle="1" w:styleId="CharStyle115">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16">
    <w:name w:val="Body text + 10.5 pt"/>
    <w:basedOn w:val="CharStyle4"/>
    <w:rPr>
      <w:lang w:val="en-US"/>
      <w:sz w:val="21"/>
      <w:szCs w:val="21"/>
      <w:rFonts w:ascii="Courier New" w:eastAsia="Courier New" w:hAnsi="Courier New" w:cs="Courier New"/>
      <w:w w:val="100"/>
      <w:color w:val="000000"/>
      <w:position w:val="0"/>
    </w:rPr>
  </w:style>
  <w:style w:type="character" w:customStyle="1" w:styleId="CharStyle117">
    <w:name w:val="Body text + Batang,9.5 pt,Spacing 2 pt"/>
    <w:basedOn w:val="CharStyle4"/>
    <w:rPr>
      <w:lang w:val="en-US"/>
      <w:sz w:val="19"/>
      <w:szCs w:val="19"/>
      <w:rFonts w:ascii="Batang" w:eastAsia="Batang" w:hAnsi="Batang" w:cs="Batang"/>
      <w:w w:val="100"/>
      <w:spacing w:val="44"/>
      <w:color w:val="000000"/>
      <w:position w:val="0"/>
    </w:rPr>
  </w:style>
  <w:style w:type="character" w:customStyle="1" w:styleId="CharStyle118">
    <w:name w:val="Body text + Batang,9.5 pt,Spacing 2 pt"/>
    <w:basedOn w:val="CharStyle4"/>
    <w:rPr>
      <w:lang w:val="1024"/>
      <w:sz w:val="19"/>
      <w:szCs w:val="19"/>
      <w:rFonts w:ascii="Batang" w:eastAsia="Batang" w:hAnsi="Batang" w:cs="Batang"/>
      <w:w w:val="100"/>
      <w:spacing w:val="44"/>
      <w:color w:val="000000"/>
      <w:position w:val="0"/>
    </w:rPr>
  </w:style>
  <w:style w:type="character" w:customStyle="1" w:styleId="CharStyle119">
    <w:name w:val="Body text + Arial Narrow,8 pt,Spacing 2 pt"/>
    <w:basedOn w:val="CharStyle4"/>
    <w:rPr>
      <w:lang w:val="en-US"/>
      <w:sz w:val="16"/>
      <w:szCs w:val="16"/>
      <w:rFonts w:ascii="Arial Narrow" w:eastAsia="Arial Narrow" w:hAnsi="Arial Narrow" w:cs="Arial Narrow"/>
      <w:w w:val="100"/>
      <w:spacing w:val="41"/>
      <w:color w:val="000000"/>
      <w:position w:val="0"/>
    </w:rPr>
  </w:style>
  <w:style w:type="character" w:customStyle="1" w:styleId="CharStyle120">
    <w:name w:val="Body text + Arial Narrow,8 pt,Spacing 2 pt"/>
    <w:basedOn w:val="CharStyle4"/>
    <w:rPr>
      <w:lang w:val="en-US"/>
      <w:sz w:val="16"/>
      <w:szCs w:val="16"/>
      <w:rFonts w:ascii="Arial Narrow" w:eastAsia="Arial Narrow" w:hAnsi="Arial Narrow" w:cs="Arial Narrow"/>
      <w:w w:val="100"/>
      <w:spacing w:val="41"/>
      <w:color w:val="000000"/>
      <w:position w:val="0"/>
    </w:rPr>
  </w:style>
  <w:style w:type="character" w:customStyle="1" w:styleId="CharStyle121">
    <w:name w:val="Body text + Batang,9.5 pt,Spacing 0 pt"/>
    <w:basedOn w:val="CharStyle4"/>
    <w:rPr>
      <w:lang w:val="en-US"/>
      <w:sz w:val="19"/>
      <w:szCs w:val="19"/>
      <w:rFonts w:ascii="Batang" w:eastAsia="Batang" w:hAnsi="Batang" w:cs="Batang"/>
      <w:w w:val="100"/>
      <w:spacing w:val="14"/>
      <w:color w:val="000000"/>
      <w:position w:val="0"/>
    </w:rPr>
  </w:style>
  <w:style w:type="character" w:customStyle="1" w:styleId="CharStyle122">
    <w:name w:val="Body text + Batang,9.5 pt,Spacing 0 pt"/>
    <w:basedOn w:val="CharStyle4"/>
    <w:rPr>
      <w:lang w:val="1024"/>
      <w:sz w:val="19"/>
      <w:szCs w:val="19"/>
      <w:rFonts w:ascii="Batang" w:eastAsia="Batang" w:hAnsi="Batang" w:cs="Batang"/>
      <w:w w:val="100"/>
      <w:spacing w:val="14"/>
      <w:color w:val="000000"/>
      <w:position w:val="0"/>
    </w:rPr>
  </w:style>
  <w:style w:type="character" w:customStyle="1" w:styleId="CharStyle123">
    <w:name w:val="Body text + 10.5 pt"/>
    <w:basedOn w:val="CharStyle4"/>
    <w:rPr>
      <w:lang w:val="en-US"/>
      <w:sz w:val="21"/>
      <w:szCs w:val="21"/>
      <w:rFonts w:ascii="Courier New" w:eastAsia="Courier New" w:hAnsi="Courier New" w:cs="Courier New"/>
      <w:w w:val="100"/>
      <w:color w:val="000000"/>
      <w:position w:val="0"/>
    </w:rPr>
  </w:style>
  <w:style w:type="character" w:customStyle="1" w:styleId="CharStyle125">
    <w:name w:val="Body text (7)_"/>
    <w:basedOn w:val="DefaultParagraphFont"/>
    <w:link w:val="Style124"/>
    <w:rPr>
      <w:b/>
      <w:bCs/>
      <w:i w:val="0"/>
      <w:iCs w:val="0"/>
      <w:u w:val="none"/>
      <w:strike w:val="0"/>
      <w:smallCaps w:val="0"/>
      <w:sz w:val="21"/>
      <w:szCs w:val="21"/>
      <w:spacing w:val="-16"/>
    </w:rPr>
  </w:style>
  <w:style w:type="character" w:customStyle="1" w:styleId="CharStyle126">
    <w:name w:val="Body text (7) + Arial Narrow,8 pt,Spacing 0 pt"/>
    <w:basedOn w:val="CharStyle125"/>
    <w:rPr>
      <w:lang w:val="en-US"/>
      <w:sz w:val="16"/>
      <w:szCs w:val="16"/>
      <w:rFonts w:ascii="Arial Narrow" w:eastAsia="Arial Narrow" w:hAnsi="Arial Narrow" w:cs="Arial Narrow"/>
      <w:w w:val="100"/>
      <w:spacing w:val="1"/>
      <w:color w:val="000000"/>
      <w:position w:val="0"/>
    </w:rPr>
  </w:style>
  <w:style w:type="character" w:customStyle="1" w:styleId="CharStyle127">
    <w:name w:val="Body text (7)"/>
    <w:basedOn w:val="CharStyle125"/>
    <w:rPr>
      <w:lang w:val="en-US"/>
      <w:rFonts w:ascii="Courier New" w:eastAsia="Courier New" w:hAnsi="Courier New" w:cs="Courier New"/>
      <w:w w:val="100"/>
      <w:color w:val="000000"/>
      <w:position w:val="0"/>
    </w:rPr>
  </w:style>
  <w:style w:type="character" w:customStyle="1" w:styleId="CharStyle128">
    <w:name w:val="Body text (7) + Spacing 0 pt"/>
    <w:basedOn w:val="CharStyle125"/>
    <w:rPr>
      <w:lang w:val="en-US"/>
      <w:rFonts w:ascii="Courier New" w:eastAsia="Courier New" w:hAnsi="Courier New" w:cs="Courier New"/>
      <w:w w:val="100"/>
      <w:spacing w:val="-14"/>
      <w:color w:val="000000"/>
      <w:position w:val="0"/>
    </w:rPr>
  </w:style>
  <w:style w:type="character" w:customStyle="1" w:styleId="CharStyle129">
    <w:name w:val="Body text + Palatino Linotype,10 pt,Spacing 1 pt"/>
    <w:basedOn w:val="CharStyle4"/>
    <w:rPr>
      <w:lang w:val="en-US"/>
      <w:sz w:val="20"/>
      <w:szCs w:val="20"/>
      <w:rFonts w:ascii="Palatino Linotype" w:eastAsia="Palatino Linotype" w:hAnsi="Palatino Linotype" w:cs="Palatino Linotype"/>
      <w:w w:val="100"/>
      <w:spacing w:val="28"/>
      <w:color w:val="000000"/>
      <w:position w:val="0"/>
    </w:rPr>
  </w:style>
  <w:style w:type="character" w:customStyle="1" w:styleId="CharStyle130">
    <w:name w:val="Body text + Palatino Linotype,10 pt,Italic,Spacing 0 pt"/>
    <w:basedOn w:val="CharStyle4"/>
    <w:rPr>
      <w:lang w:val="1024"/>
      <w:i/>
      <w:iCs/>
      <w:sz w:val="20"/>
      <w:szCs w:val="20"/>
      <w:rFonts w:ascii="Palatino Linotype" w:eastAsia="Palatino Linotype" w:hAnsi="Palatino Linotype" w:cs="Palatino Linotype"/>
      <w:w w:val="100"/>
      <w:spacing w:val="0"/>
      <w:color w:val="000000"/>
      <w:position w:val="0"/>
    </w:rPr>
  </w:style>
  <w:style w:type="character" w:customStyle="1" w:styleId="CharStyle131">
    <w:name w:val="Body text + Arial Narrow,8 pt,Not Bold,Italic,Spacing 0 pt"/>
    <w:basedOn w:val="CharStyle4"/>
    <w:rPr>
      <w:lang w:val="en-US"/>
      <w:b/>
      <w:bCs/>
      <w:i/>
      <w:iCs/>
      <w:sz w:val="16"/>
      <w:szCs w:val="16"/>
      <w:rFonts w:ascii="Arial Narrow" w:eastAsia="Arial Narrow" w:hAnsi="Arial Narrow" w:cs="Arial Narrow"/>
      <w:w w:val="100"/>
      <w:spacing w:val="13"/>
      <w:color w:val="000000"/>
      <w:position w:val="0"/>
    </w:rPr>
  </w:style>
  <w:style w:type="character" w:customStyle="1" w:styleId="CharStyle132">
    <w:name w:val="Body text"/>
    <w:basedOn w:val="CharStyle4"/>
    <w:rPr>
      <w:lang w:val="1024"/>
      <w:rFonts w:ascii="Courier New" w:eastAsia="Courier New" w:hAnsi="Courier New" w:cs="Courier New"/>
      <w:w w:val="100"/>
      <w:color w:val="000000"/>
      <w:position w:val="0"/>
    </w:rPr>
  </w:style>
  <w:style w:type="character" w:customStyle="1" w:styleId="CharStyle133">
    <w:name w:val="Body text + Palatino Linotype,10 pt,Spacing 1 pt"/>
    <w:basedOn w:val="CharStyle4"/>
    <w:rPr>
      <w:lang w:val="en-US"/>
      <w:sz w:val="20"/>
      <w:szCs w:val="20"/>
      <w:rFonts w:ascii="Palatino Linotype" w:eastAsia="Palatino Linotype" w:hAnsi="Palatino Linotype" w:cs="Palatino Linotype"/>
      <w:w w:val="100"/>
      <w:spacing w:val="28"/>
      <w:color w:val="000000"/>
      <w:position w:val="0"/>
    </w:rPr>
  </w:style>
  <w:style w:type="character" w:customStyle="1" w:styleId="CharStyle134">
    <w:name w:val="Body text + Arial Narrow,8 pt,Not Bold,Italic,Spacing 0 pt"/>
    <w:basedOn w:val="CharStyle4"/>
    <w:rPr>
      <w:lang w:val="en-US"/>
      <w:b/>
      <w:bCs/>
      <w:i/>
      <w:iCs/>
      <w:sz w:val="16"/>
      <w:szCs w:val="16"/>
      <w:rFonts w:ascii="Arial Narrow" w:eastAsia="Arial Narrow" w:hAnsi="Arial Narrow" w:cs="Arial Narrow"/>
      <w:w w:val="100"/>
      <w:spacing w:val="13"/>
      <w:color w:val="000000"/>
      <w:position w:val="0"/>
    </w:rPr>
  </w:style>
  <w:style w:type="character" w:customStyle="1" w:styleId="CharStyle135">
    <w:name w:val="Body text + Palatino Linotype,10 pt,Spacing 1 pt"/>
    <w:basedOn w:val="CharStyle4"/>
    <w:rPr>
      <w:lang w:val="en-US"/>
      <w:sz w:val="20"/>
      <w:szCs w:val="20"/>
      <w:rFonts w:ascii="Palatino Linotype" w:eastAsia="Palatino Linotype" w:hAnsi="Palatino Linotype" w:cs="Palatino Linotype"/>
      <w:w w:val="100"/>
      <w:spacing w:val="28"/>
      <w:color w:val="000000"/>
      <w:position w:val="0"/>
    </w:rPr>
  </w:style>
  <w:style w:type="character" w:customStyle="1" w:styleId="CharStyle136">
    <w:name w:val="Body text + Arial Narrow,8 pt,Not Bold,Italic,Spacing 0 pt"/>
    <w:basedOn w:val="CharStyle4"/>
    <w:rPr>
      <w:lang w:val="1024"/>
      <w:b/>
      <w:bCs/>
      <w:i/>
      <w:iCs/>
      <w:sz w:val="16"/>
      <w:szCs w:val="16"/>
      <w:rFonts w:ascii="Arial Narrow" w:eastAsia="Arial Narrow" w:hAnsi="Arial Narrow" w:cs="Arial Narrow"/>
      <w:w w:val="100"/>
      <w:spacing w:val="13"/>
      <w:color w:val="000000"/>
      <w:position w:val="0"/>
    </w:rPr>
  </w:style>
  <w:style w:type="character" w:customStyle="1" w:styleId="CharStyle137">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38">
    <w:name w:val="Body text + Arial Narrow,8 pt,Spacing 2 pt"/>
    <w:basedOn w:val="CharStyle4"/>
    <w:rPr>
      <w:lang w:val="en-US"/>
      <w:sz w:val="16"/>
      <w:szCs w:val="16"/>
      <w:rFonts w:ascii="Arial Narrow" w:eastAsia="Arial Narrow" w:hAnsi="Arial Narrow" w:cs="Arial Narrow"/>
      <w:w w:val="100"/>
      <w:spacing w:val="41"/>
      <w:color w:val="000000"/>
      <w:position w:val="0"/>
    </w:rPr>
  </w:style>
  <w:style w:type="character" w:customStyle="1" w:styleId="CharStyle139">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40">
    <w:name w:val="Body text + 7.5 pt,Spacing 0 pt"/>
    <w:basedOn w:val="CharStyle4"/>
    <w:rPr>
      <w:lang w:val="1024"/>
      <w:sz w:val="15"/>
      <w:szCs w:val="15"/>
      <w:rFonts w:ascii="Courier New" w:eastAsia="Courier New" w:hAnsi="Courier New" w:cs="Courier New"/>
      <w:w w:val="100"/>
      <w:spacing w:val="5"/>
      <w:color w:val="000000"/>
      <w:position w:val="0"/>
    </w:rPr>
  </w:style>
  <w:style w:type="character" w:customStyle="1" w:styleId="CharStyle141">
    <w:name w:val="Body text + Palatino Linotype,10 pt,Spacing -1 pt"/>
    <w:basedOn w:val="CharStyle4"/>
    <w:rPr>
      <w:lang w:val="en-US"/>
      <w:sz w:val="20"/>
      <w:szCs w:val="20"/>
      <w:rFonts w:ascii="Palatino Linotype" w:eastAsia="Palatino Linotype" w:hAnsi="Palatino Linotype" w:cs="Palatino Linotype"/>
      <w:w w:val="100"/>
      <w:spacing w:val="-24"/>
      <w:color w:val="000000"/>
      <w:position w:val="0"/>
    </w:rPr>
  </w:style>
  <w:style w:type="character" w:customStyle="1" w:styleId="CharStyle142">
    <w:name w:val="Heading #1 + Spacing 0 pt"/>
    <w:basedOn w:val="CharStyle72"/>
    <w:rPr>
      <w:lang w:val="en-US"/>
      <w:w w:val="100"/>
      <w:spacing w:val="15"/>
      <w:color w:val="000000"/>
      <w:position w:val="0"/>
    </w:rPr>
  </w:style>
  <w:style w:type="character" w:customStyle="1" w:styleId="CharStyle143">
    <w:name w:val="Body text + Batang,8 pt"/>
    <w:basedOn w:val="CharStyle4"/>
    <w:rPr>
      <w:lang w:val="en-US"/>
      <w:sz w:val="16"/>
      <w:szCs w:val="16"/>
      <w:rFonts w:ascii="Batang" w:eastAsia="Batang" w:hAnsi="Batang" w:cs="Batang"/>
      <w:w w:val="100"/>
      <w:color w:val="000000"/>
      <w:position w:val="0"/>
    </w:rPr>
  </w:style>
  <w:style w:type="character" w:customStyle="1" w:styleId="CharStyle144">
    <w:name w:val="Body text + Not Bold,Spacing 0 pt"/>
    <w:basedOn w:val="CharStyle4"/>
    <w:rPr>
      <w:lang w:val="en-US"/>
      <w:b/>
      <w:bCs/>
      <w:rFonts w:ascii="Courier New" w:eastAsia="Courier New" w:hAnsi="Courier New" w:cs="Courier New"/>
      <w:w w:val="100"/>
      <w:spacing w:val="-3"/>
      <w:color w:val="000000"/>
      <w:position w:val="0"/>
    </w:rPr>
  </w:style>
  <w:style w:type="character" w:customStyle="1" w:styleId="CharStyle145">
    <w:name w:val="Body text + Batang,8 pt"/>
    <w:basedOn w:val="CharStyle4"/>
    <w:rPr>
      <w:lang w:val="en-US"/>
      <w:sz w:val="16"/>
      <w:szCs w:val="16"/>
      <w:rFonts w:ascii="Batang" w:eastAsia="Batang" w:hAnsi="Batang" w:cs="Batang"/>
      <w:w w:val="100"/>
      <w:color w:val="000000"/>
      <w:position w:val="0"/>
    </w:rPr>
  </w:style>
  <w:style w:type="character" w:customStyle="1" w:styleId="CharStyle146">
    <w:name w:val="Body text + Arial Narrow,8 pt,Small Caps,Spacing 0 pt"/>
    <w:basedOn w:val="CharStyle4"/>
    <w:rPr>
      <w:lang w:val="en-US"/>
      <w:smallCaps/>
      <w:sz w:val="16"/>
      <w:szCs w:val="16"/>
      <w:rFonts w:ascii="Arial Narrow" w:eastAsia="Arial Narrow" w:hAnsi="Arial Narrow" w:cs="Arial Narrow"/>
      <w:w w:val="100"/>
      <w:spacing w:val="1"/>
      <w:color w:val="000000"/>
      <w:position w:val="0"/>
    </w:rPr>
  </w:style>
  <w:style w:type="character" w:customStyle="1" w:styleId="CharStyle147">
    <w:name w:val="Body text + Batang,8 pt"/>
    <w:basedOn w:val="CharStyle4"/>
    <w:rPr>
      <w:lang w:val="en-US"/>
      <w:sz w:val="16"/>
      <w:szCs w:val="16"/>
      <w:rFonts w:ascii="Batang" w:eastAsia="Batang" w:hAnsi="Batang" w:cs="Batang"/>
      <w:w w:val="100"/>
      <w:color w:val="000000"/>
      <w:position w:val="0"/>
    </w:rPr>
  </w:style>
  <w:style w:type="character" w:customStyle="1" w:styleId="CharStyle148">
    <w:name w:val="Body text + Arial Narrow,8 pt,Spacing 0 pt"/>
    <w:basedOn w:val="CharStyle4"/>
    <w:rPr>
      <w:lang w:val="en-US"/>
      <w:sz w:val="16"/>
      <w:szCs w:val="16"/>
      <w:rFonts w:ascii="Arial Narrow" w:eastAsia="Arial Narrow" w:hAnsi="Arial Narrow" w:cs="Arial Narrow"/>
      <w:w w:val="100"/>
      <w:spacing w:val="1"/>
      <w:color w:val="000000"/>
      <w:position w:val="0"/>
    </w:rPr>
  </w:style>
  <w:style w:type="character" w:customStyle="1" w:styleId="CharStyle149">
    <w:name w:val="Body text + Batang,8 pt"/>
    <w:basedOn w:val="CharStyle4"/>
    <w:rPr>
      <w:lang w:val="en-US"/>
      <w:sz w:val="16"/>
      <w:szCs w:val="16"/>
      <w:rFonts w:ascii="Batang" w:eastAsia="Batang" w:hAnsi="Batang" w:cs="Batang"/>
      <w:w w:val="100"/>
      <w:color w:val="000000"/>
      <w:position w:val="0"/>
    </w:rPr>
  </w:style>
  <w:style w:type="character" w:customStyle="1" w:styleId="CharStyle150">
    <w:name w:val="Body text + 4 pt,Not Bold,Spacing 0 pt"/>
    <w:basedOn w:val="CharStyle4"/>
    <w:rPr>
      <w:lang w:val="1024"/>
      <w:b/>
      <w:bCs/>
      <w:sz w:val="8"/>
      <w:szCs w:val="8"/>
      <w:rFonts w:ascii="Courier New" w:eastAsia="Courier New" w:hAnsi="Courier New" w:cs="Courier New"/>
      <w:w w:val="100"/>
      <w:spacing w:val="0"/>
      <w:color w:val="000000"/>
      <w:position w:val="0"/>
    </w:rPr>
  </w:style>
  <w:style w:type="character" w:customStyle="1" w:styleId="CharStyle152">
    <w:name w:val="Body text (8)_"/>
    <w:basedOn w:val="DefaultParagraphFont"/>
    <w:link w:val="Style151"/>
    <w:rPr>
      <w:b/>
      <w:bCs/>
      <w:i w:val="0"/>
      <w:iCs w:val="0"/>
      <w:u w:val="none"/>
      <w:strike w:val="0"/>
      <w:smallCaps w:val="0"/>
      <w:sz w:val="16"/>
      <w:szCs w:val="16"/>
      <w:rFonts w:ascii="Batang" w:eastAsia="Batang" w:hAnsi="Batang" w:cs="Batang"/>
      <w:spacing w:val="8"/>
    </w:rPr>
  </w:style>
  <w:style w:type="character" w:customStyle="1" w:styleId="CharStyle153">
    <w:name w:val="Body text (8)"/>
    <w:basedOn w:val="CharStyle152"/>
    <w:rPr>
      <w:lang w:val="en-US"/>
      <w:w w:val="100"/>
      <w:color w:val="000000"/>
      <w:position w:val="0"/>
    </w:rPr>
  </w:style>
  <w:style w:type="character" w:customStyle="1" w:styleId="CharStyle154">
    <w:name w:val="Body text (8)"/>
    <w:basedOn w:val="CharStyle152"/>
    <w:rPr>
      <w:lang w:val="en-US"/>
      <w:w w:val="100"/>
      <w:color w:val="000000"/>
      <w:position w:val="0"/>
    </w:rPr>
  </w:style>
  <w:style w:type="character" w:customStyle="1" w:styleId="CharStyle155">
    <w:name w:val="Body text (8)"/>
    <w:basedOn w:val="CharStyle152"/>
    <w:rPr>
      <w:lang w:val="en-US"/>
      <w:u w:val="single"/>
      <w:w w:val="100"/>
      <w:color w:val="000000"/>
      <w:position w:val="0"/>
    </w:rPr>
  </w:style>
  <w:style w:type="character" w:customStyle="1" w:styleId="CharStyle157">
    <w:name w:val="Body text (9)_"/>
    <w:basedOn w:val="DefaultParagraphFont"/>
    <w:link w:val="Style156"/>
    <w:rPr>
      <w:b/>
      <w:bCs/>
      <w:i w:val="0"/>
      <w:iCs w:val="0"/>
      <w:u w:val="none"/>
      <w:strike w:val="0"/>
      <w:smallCaps w:val="0"/>
      <w:sz w:val="21"/>
      <w:szCs w:val="21"/>
      <w:spacing w:val="8"/>
    </w:rPr>
  </w:style>
  <w:style w:type="character" w:customStyle="1" w:styleId="CharStyle158">
    <w:name w:val="Body text (9)"/>
    <w:basedOn w:val="CharStyle157"/>
    <w:rPr>
      <w:lang w:val="en-US"/>
      <w:u w:val="single"/>
      <w:rFonts w:ascii="Courier New" w:eastAsia="Courier New" w:hAnsi="Courier New" w:cs="Courier New"/>
      <w:w w:val="100"/>
      <w:color w:val="000000"/>
      <w:position w:val="0"/>
    </w:rPr>
  </w:style>
  <w:style w:type="character" w:customStyle="1" w:styleId="CharStyle159">
    <w:name w:val="Body text (9)"/>
    <w:basedOn w:val="CharStyle157"/>
    <w:rPr>
      <w:lang w:val="en-US"/>
      <w:rFonts w:ascii="Courier New" w:eastAsia="Courier New" w:hAnsi="Courier New" w:cs="Courier New"/>
      <w:w w:val="100"/>
      <w:color w:val="000000"/>
      <w:position w:val="0"/>
    </w:rPr>
  </w:style>
  <w:style w:type="character" w:customStyle="1" w:styleId="CharStyle160">
    <w:name w:val="Body text (9)"/>
    <w:basedOn w:val="CharStyle157"/>
    <w:rPr>
      <w:lang w:val="en-US"/>
      <w:u w:val="single"/>
      <w:rFonts w:ascii="Courier New" w:eastAsia="Courier New" w:hAnsi="Courier New" w:cs="Courier New"/>
      <w:w w:val="100"/>
      <w:color w:val="000000"/>
      <w:position w:val="0"/>
    </w:rPr>
  </w:style>
  <w:style w:type="character" w:customStyle="1" w:styleId="CharStyle161">
    <w:name w:val="Body text (9)"/>
    <w:basedOn w:val="CharStyle157"/>
    <w:rPr>
      <w:lang w:val="en-US"/>
      <w:rFonts w:ascii="Courier New" w:eastAsia="Courier New" w:hAnsi="Courier New" w:cs="Courier New"/>
      <w:w w:val="100"/>
      <w:color w:val="000000"/>
      <w:position w:val="0"/>
    </w:rPr>
  </w:style>
  <w:style w:type="character" w:customStyle="1" w:styleId="CharStyle162">
    <w:name w:val="Body text (9)"/>
    <w:basedOn w:val="CharStyle157"/>
    <w:rPr>
      <w:lang w:val="en-US"/>
      <w:strike/>
      <w:rFonts w:ascii="Courier New" w:eastAsia="Courier New" w:hAnsi="Courier New" w:cs="Courier New"/>
      <w:w w:val="100"/>
      <w:color w:val="000000"/>
      <w:position w:val="0"/>
    </w:rPr>
  </w:style>
  <w:style w:type="character" w:customStyle="1" w:styleId="CharStyle164">
    <w:name w:val="Heading #1 (2)_"/>
    <w:basedOn w:val="DefaultParagraphFont"/>
    <w:link w:val="Style163"/>
    <w:rPr>
      <w:b/>
      <w:bCs/>
      <w:i w:val="0"/>
      <w:iCs w:val="0"/>
      <w:u w:val="none"/>
      <w:strike w:val="0"/>
      <w:smallCaps w:val="0"/>
      <w:sz w:val="18"/>
      <w:szCs w:val="18"/>
      <w:spacing w:val="8"/>
    </w:rPr>
  </w:style>
  <w:style w:type="character" w:customStyle="1" w:styleId="CharStyle165">
    <w:name w:val="Heading #1 (2)"/>
    <w:basedOn w:val="CharStyle164"/>
    <w:rPr>
      <w:lang w:val="en-US"/>
      <w:u w:val="single"/>
      <w:rFonts w:ascii="Courier New" w:eastAsia="Courier New" w:hAnsi="Courier New" w:cs="Courier New"/>
      <w:w w:val="100"/>
      <w:color w:val="000000"/>
      <w:position w:val="0"/>
    </w:rPr>
  </w:style>
  <w:style w:type="character" w:customStyle="1" w:styleId="CharStyle166">
    <w:name w:val="Heading #1 (2)"/>
    <w:basedOn w:val="CharStyle164"/>
    <w:rPr>
      <w:lang w:val="en-US"/>
      <w:rFonts w:ascii="Courier New" w:eastAsia="Courier New" w:hAnsi="Courier New" w:cs="Courier New"/>
      <w:w w:val="100"/>
      <w:color w:val="000000"/>
      <w:position w:val="0"/>
    </w:rPr>
  </w:style>
  <w:style w:type="paragraph" w:customStyle="1" w:styleId="Style3">
    <w:name w:val="Body text"/>
    <w:basedOn w:val="Normal"/>
    <w:link w:val="CharStyle4"/>
    <w:pPr>
      <w:widowControl w:val="0"/>
      <w:shd w:val="clear" w:color="auto" w:fill="FFFFFF"/>
      <w:jc w:val="center"/>
      <w:spacing w:after="2340" w:line="482" w:lineRule="exact"/>
      <w:ind w:hanging="1700"/>
    </w:pPr>
    <w:rPr>
      <w:b/>
      <w:bCs/>
      <w:i w:val="0"/>
      <w:iCs w:val="0"/>
      <w:u w:val="none"/>
      <w:strike w:val="0"/>
      <w:smallCaps w:val="0"/>
      <w:sz w:val="18"/>
      <w:szCs w:val="18"/>
      <w:spacing w:val="8"/>
    </w:rPr>
  </w:style>
  <w:style w:type="paragraph" w:customStyle="1" w:styleId="Style7">
    <w:name w:val="Header or footer (2)"/>
    <w:basedOn w:val="Normal"/>
    <w:link w:val="CharStyle8"/>
    <w:pPr>
      <w:widowControl w:val="0"/>
      <w:shd w:val="clear" w:color="auto" w:fill="FFFFFF"/>
      <w:spacing w:line="0" w:lineRule="exact"/>
    </w:pPr>
    <w:rPr>
      <w:b w:val="0"/>
      <w:bCs w:val="0"/>
      <w:i w:val="0"/>
      <w:iCs w:val="0"/>
      <w:u w:val="none"/>
      <w:strike w:val="0"/>
      <w:smallCaps w:val="0"/>
      <w:sz w:val="18"/>
      <w:szCs w:val="18"/>
      <w:spacing w:val="-3"/>
    </w:rPr>
  </w:style>
  <w:style w:type="paragraph" w:customStyle="1" w:styleId="Style12">
    <w:name w:val="Body text (2)"/>
    <w:basedOn w:val="Normal"/>
    <w:link w:val="CharStyle13"/>
    <w:pPr>
      <w:widowControl w:val="0"/>
      <w:shd w:val="clear" w:color="auto" w:fill="FFFFFF"/>
      <w:spacing w:after="240" w:line="0" w:lineRule="exact"/>
      <w:ind w:hanging="380"/>
    </w:pPr>
    <w:rPr>
      <w:b w:val="0"/>
      <w:bCs w:val="0"/>
      <w:i w:val="0"/>
      <w:iCs w:val="0"/>
      <w:u w:val="none"/>
      <w:strike w:val="0"/>
      <w:smallCaps w:val="0"/>
      <w:sz w:val="18"/>
      <w:szCs w:val="18"/>
      <w:spacing w:val="-3"/>
    </w:rPr>
  </w:style>
  <w:style w:type="paragraph" w:customStyle="1" w:styleId="Style19">
    <w:name w:val="Header or footer"/>
    <w:basedOn w:val="Normal"/>
    <w:link w:val="CharStyle20"/>
    <w:pPr>
      <w:widowControl w:val="0"/>
      <w:shd w:val="clear" w:color="auto" w:fill="FFFFFF"/>
      <w:spacing w:line="0" w:lineRule="exact"/>
    </w:pPr>
    <w:rPr>
      <w:b w:val="0"/>
      <w:bCs w:val="0"/>
      <w:i w:val="0"/>
      <w:iCs w:val="0"/>
      <w:u w:val="none"/>
      <w:strike w:val="0"/>
      <w:smallCaps w:val="0"/>
      <w:sz w:val="17"/>
      <w:szCs w:val="17"/>
      <w:rFonts w:ascii="Batang" w:eastAsia="Batang" w:hAnsi="Batang" w:cs="Batang"/>
      <w:spacing w:val="5"/>
    </w:rPr>
  </w:style>
  <w:style w:type="paragraph" w:customStyle="1" w:styleId="Style25">
    <w:name w:val="Body text (3)"/>
    <w:basedOn w:val="Normal"/>
    <w:link w:val="CharStyle26"/>
    <w:pPr>
      <w:widowControl w:val="0"/>
      <w:shd w:val="clear" w:color="auto" w:fill="FFFFFF"/>
      <w:spacing w:line="0" w:lineRule="exact"/>
    </w:pPr>
    <w:rPr>
      <w:b w:val="0"/>
      <w:bCs w:val="0"/>
      <w:i w:val="0"/>
      <w:iCs w:val="0"/>
      <w:u w:val="none"/>
      <w:strike w:val="0"/>
      <w:smallCaps w:val="0"/>
      <w:sz w:val="15"/>
      <w:szCs w:val="15"/>
      <w:rFonts w:ascii="Verdana" w:eastAsia="Verdana" w:hAnsi="Verdana" w:cs="Verdana"/>
      <w:spacing w:val="9"/>
    </w:rPr>
  </w:style>
  <w:style w:type="paragraph" w:customStyle="1" w:styleId="Style31">
    <w:name w:val="Body text (4)"/>
    <w:basedOn w:val="Normal"/>
    <w:link w:val="CharStyle32"/>
    <w:pPr>
      <w:widowControl w:val="0"/>
      <w:shd w:val="clear" w:color="auto" w:fill="FFFFFF"/>
      <w:jc w:val="both"/>
      <w:spacing w:line="475" w:lineRule="exact"/>
    </w:pPr>
    <w:rPr>
      <w:b/>
      <w:bCs/>
      <w:i w:val="0"/>
      <w:iCs w:val="0"/>
      <w:u w:val="none"/>
      <w:strike w:val="0"/>
      <w:smallCaps w:val="0"/>
      <w:sz w:val="18"/>
      <w:szCs w:val="18"/>
      <w:rFonts w:ascii="Batang" w:eastAsia="Batang" w:hAnsi="Batang" w:cs="Batang"/>
      <w:spacing w:val="17"/>
    </w:rPr>
  </w:style>
  <w:style w:type="paragraph" w:customStyle="1" w:styleId="Style35">
    <w:name w:val="Body text (5)"/>
    <w:basedOn w:val="Normal"/>
    <w:link w:val="CharStyle36"/>
    <w:pPr>
      <w:widowControl w:val="0"/>
      <w:shd w:val="clear" w:color="auto" w:fill="FFFFFF"/>
      <w:jc w:val="both"/>
      <w:spacing w:line="240" w:lineRule="exact"/>
    </w:pPr>
    <w:rPr>
      <w:b/>
      <w:bCs/>
      <w:i w:val="0"/>
      <w:iCs w:val="0"/>
      <w:u w:val="none"/>
      <w:strike w:val="0"/>
      <w:smallCaps w:val="0"/>
      <w:sz w:val="17"/>
      <w:szCs w:val="17"/>
      <w:rFonts w:ascii="Malgun Gothic" w:eastAsia="Malgun Gothic" w:hAnsi="Malgun Gothic" w:cs="Malgun Gothic"/>
      <w:spacing w:val="22"/>
    </w:rPr>
  </w:style>
  <w:style w:type="paragraph" w:customStyle="1" w:styleId="Style41">
    <w:name w:val="Header or footer (3)"/>
    <w:basedOn w:val="Normal"/>
    <w:link w:val="CharStyle42"/>
    <w:pPr>
      <w:widowControl w:val="0"/>
      <w:shd w:val="clear" w:color="auto" w:fill="FFFFFF"/>
      <w:jc w:val="right"/>
      <w:spacing w:line="0" w:lineRule="exact"/>
    </w:pPr>
    <w:rPr>
      <w:b/>
      <w:bCs/>
      <w:i w:val="0"/>
      <w:iCs w:val="0"/>
      <w:u w:val="none"/>
      <w:strike w:val="0"/>
      <w:smallCaps w:val="0"/>
      <w:sz w:val="18"/>
      <w:szCs w:val="18"/>
      <w:rFonts w:ascii="Malgun Gothic" w:eastAsia="Malgun Gothic" w:hAnsi="Malgun Gothic" w:cs="Malgun Gothic"/>
      <w:spacing w:val="6"/>
    </w:rPr>
  </w:style>
  <w:style w:type="paragraph" w:customStyle="1" w:styleId="Style49">
    <w:name w:val="Table of contents"/>
    <w:basedOn w:val="Normal"/>
    <w:link w:val="CharStyle50"/>
    <w:pPr>
      <w:widowControl w:val="0"/>
      <w:shd w:val="clear" w:color="auto" w:fill="FFFFFF"/>
      <w:spacing w:before="480" w:line="238" w:lineRule="exact"/>
      <w:ind w:firstLine="720"/>
    </w:pPr>
    <w:rPr>
      <w:b/>
      <w:bCs/>
      <w:i w:val="0"/>
      <w:iCs w:val="0"/>
      <w:u w:val="none"/>
      <w:strike w:val="0"/>
      <w:smallCaps w:val="0"/>
      <w:sz w:val="18"/>
      <w:szCs w:val="18"/>
      <w:spacing w:val="8"/>
    </w:rPr>
  </w:style>
  <w:style w:type="paragraph" w:customStyle="1" w:styleId="Style53">
    <w:name w:val="Header or footer (4)"/>
    <w:basedOn w:val="Normal"/>
    <w:link w:val="CharStyle54"/>
    <w:pPr>
      <w:widowControl w:val="0"/>
      <w:shd w:val="clear" w:color="auto" w:fill="FFFFFF"/>
      <w:spacing w:line="0" w:lineRule="exact"/>
    </w:pPr>
    <w:rPr>
      <w:b w:val="0"/>
      <w:bCs w:val="0"/>
      <w:i w:val="0"/>
      <w:iCs w:val="0"/>
      <w:u w:val="none"/>
      <w:strike w:val="0"/>
      <w:smallCaps w:val="0"/>
      <w:sz w:val="16"/>
      <w:szCs w:val="16"/>
      <w:rFonts w:ascii="Batang" w:eastAsia="Batang" w:hAnsi="Batang" w:cs="Batang"/>
      <w:spacing w:val="10"/>
    </w:rPr>
  </w:style>
  <w:style w:type="paragraph" w:customStyle="1" w:styleId="Style56">
    <w:name w:val="Body text (6)"/>
    <w:basedOn w:val="Normal"/>
    <w:link w:val="CharStyle57"/>
    <w:pPr>
      <w:widowControl w:val="0"/>
      <w:shd w:val="clear" w:color="auto" w:fill="FFFFFF"/>
      <w:spacing w:line="475" w:lineRule="exact"/>
      <w:ind w:hanging="480"/>
    </w:pPr>
    <w:rPr>
      <w:b w:val="0"/>
      <w:bCs w:val="0"/>
      <w:i w:val="0"/>
      <w:iCs w:val="0"/>
      <w:u w:val="none"/>
      <w:strike w:val="0"/>
      <w:smallCaps w:val="0"/>
      <w:sz w:val="18"/>
      <w:szCs w:val="18"/>
      <w:spacing w:val="2"/>
    </w:rPr>
  </w:style>
  <w:style w:type="paragraph" w:customStyle="1" w:styleId="Style62">
    <w:name w:val="Table caption (2)"/>
    <w:basedOn w:val="Normal"/>
    <w:link w:val="CharStyle63"/>
    <w:pPr>
      <w:widowControl w:val="0"/>
      <w:shd w:val="clear" w:color="auto" w:fill="FFFFFF"/>
      <w:spacing w:line="0" w:lineRule="exact"/>
    </w:pPr>
    <w:rPr>
      <w:b/>
      <w:bCs/>
      <w:i w:val="0"/>
      <w:iCs w:val="0"/>
      <w:u w:val="none"/>
      <w:strike w:val="0"/>
      <w:smallCaps w:val="0"/>
      <w:sz w:val="18"/>
      <w:szCs w:val="18"/>
      <w:spacing w:val="8"/>
    </w:rPr>
  </w:style>
  <w:style w:type="paragraph" w:customStyle="1" w:styleId="Style71">
    <w:name w:val="Heading #1"/>
    <w:basedOn w:val="Normal"/>
    <w:link w:val="CharStyle72"/>
    <w:pPr>
      <w:widowControl w:val="0"/>
      <w:shd w:val="clear" w:color="auto" w:fill="FFFFFF"/>
      <w:jc w:val="both"/>
      <w:outlineLvl w:val="0"/>
      <w:spacing w:line="715" w:lineRule="exact"/>
    </w:pPr>
    <w:rPr>
      <w:b w:val="0"/>
      <w:bCs w:val="0"/>
      <w:i w:val="0"/>
      <w:iCs w:val="0"/>
      <w:u w:val="none"/>
      <w:strike w:val="0"/>
      <w:smallCaps w:val="0"/>
      <w:sz w:val="18"/>
      <w:szCs w:val="18"/>
      <w:rFonts w:ascii="Batang" w:eastAsia="Batang" w:hAnsi="Batang" w:cs="Batang"/>
      <w:spacing w:val="-13"/>
    </w:rPr>
  </w:style>
  <w:style w:type="paragraph" w:customStyle="1" w:styleId="Style93">
    <w:name w:val="Table caption"/>
    <w:basedOn w:val="Normal"/>
    <w:link w:val="CharStyle94"/>
    <w:pPr>
      <w:widowControl w:val="0"/>
      <w:shd w:val="clear" w:color="auto" w:fill="FFFFFF"/>
      <w:spacing w:line="0" w:lineRule="exact"/>
    </w:pPr>
    <w:rPr>
      <w:b w:val="0"/>
      <w:bCs w:val="0"/>
      <w:i w:val="0"/>
      <w:iCs w:val="0"/>
      <w:u w:val="none"/>
      <w:strike w:val="0"/>
      <w:smallCaps w:val="0"/>
      <w:sz w:val="16"/>
      <w:szCs w:val="16"/>
      <w:rFonts w:ascii="Batang" w:eastAsia="Batang" w:hAnsi="Batang" w:cs="Batang"/>
      <w:spacing w:val="7"/>
    </w:rPr>
  </w:style>
  <w:style w:type="paragraph" w:customStyle="1" w:styleId="Style124">
    <w:name w:val="Body text (7)"/>
    <w:basedOn w:val="Normal"/>
    <w:link w:val="CharStyle125"/>
    <w:pPr>
      <w:widowControl w:val="0"/>
      <w:shd w:val="clear" w:color="auto" w:fill="FFFFFF"/>
      <w:spacing w:before="120" w:line="0" w:lineRule="exact"/>
      <w:ind w:hanging="260"/>
    </w:pPr>
    <w:rPr>
      <w:b/>
      <w:bCs/>
      <w:i w:val="0"/>
      <w:iCs w:val="0"/>
      <w:u w:val="none"/>
      <w:strike w:val="0"/>
      <w:smallCaps w:val="0"/>
      <w:sz w:val="21"/>
      <w:szCs w:val="21"/>
      <w:spacing w:val="-16"/>
    </w:rPr>
  </w:style>
  <w:style w:type="paragraph" w:customStyle="1" w:styleId="Style151">
    <w:name w:val="Body text (8)"/>
    <w:basedOn w:val="Normal"/>
    <w:link w:val="CharStyle152"/>
    <w:pPr>
      <w:widowControl w:val="0"/>
      <w:shd w:val="clear" w:color="auto" w:fill="FFFFFF"/>
      <w:spacing w:before="120" w:after="120" w:line="0" w:lineRule="exact"/>
      <w:ind w:hanging="240"/>
    </w:pPr>
    <w:rPr>
      <w:b/>
      <w:bCs/>
      <w:i w:val="0"/>
      <w:iCs w:val="0"/>
      <w:u w:val="none"/>
      <w:strike w:val="0"/>
      <w:smallCaps w:val="0"/>
      <w:sz w:val="16"/>
      <w:szCs w:val="16"/>
      <w:rFonts w:ascii="Batang" w:eastAsia="Batang" w:hAnsi="Batang" w:cs="Batang"/>
      <w:spacing w:val="8"/>
    </w:rPr>
  </w:style>
  <w:style w:type="paragraph" w:customStyle="1" w:styleId="Style156">
    <w:name w:val="Body text (9)"/>
    <w:basedOn w:val="Normal"/>
    <w:link w:val="CharStyle157"/>
    <w:pPr>
      <w:widowControl w:val="0"/>
      <w:shd w:val="clear" w:color="auto" w:fill="FFFFFF"/>
      <w:spacing w:before="360" w:line="0" w:lineRule="exact"/>
      <w:ind w:hanging="240"/>
    </w:pPr>
    <w:rPr>
      <w:b/>
      <w:bCs/>
      <w:i w:val="0"/>
      <w:iCs w:val="0"/>
      <w:u w:val="none"/>
      <w:strike w:val="0"/>
      <w:smallCaps w:val="0"/>
      <w:sz w:val="21"/>
      <w:szCs w:val="21"/>
      <w:spacing w:val="8"/>
    </w:rPr>
  </w:style>
  <w:style w:type="paragraph" w:customStyle="1" w:styleId="Style163">
    <w:name w:val="Heading #1 (2)"/>
    <w:basedOn w:val="Normal"/>
    <w:link w:val="CharStyle164"/>
    <w:pPr>
      <w:widowControl w:val="0"/>
      <w:shd w:val="clear" w:color="auto" w:fill="FFFFFF"/>
      <w:outlineLvl w:val="0"/>
      <w:spacing w:before="180" w:line="0" w:lineRule="exact"/>
      <w:ind w:hanging="240"/>
    </w:pPr>
    <w:rPr>
      <w:b/>
      <w:bCs/>
      <w:i w:val="0"/>
      <w:iCs w:val="0"/>
      <w:u w:val="none"/>
      <w:strike w:val="0"/>
      <w:smallCaps w:val="0"/>
      <w:sz w:val="18"/>
      <w:szCs w:val="18"/>
      <w:spacing w:val="8"/>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1.jpeg" TargetMode="External"/></Relationships>
</file>

<file path=docProps/core.xml><?xml version="1.0" encoding="utf-8"?>
<cp:coreProperties xmlns:cp="http://schemas.openxmlformats.org/package/2006/metadata/core-properties" xmlns:dc="http://purl.org/dc/elements/1.1/">
  <dc:title>Annual Report of the President - Valdosta State College, 1989-1990</dc:title>
  <dc:subject>Annual Report</dc:subject>
  <dc:creator>Hugh C. Bailey</dc:creator>
  <cp:keywords>1989; 1990; Annual Report; Valdosta State University; Valdosta State College; Southern Association of Colleges and Schools; National Council for Accreditation of Teacher Education; NCATE; American Assembly of Collegiate Schools of Business; AACSB; National Athletic Trainers Association; NATA; National League for Nursing; Louis Levy; Sandra Walker; Nolan Argyle; Samuel W. Brooks; Melvin Barnette; Gary McCombs; William Filtz; Computerization;  WALB; Landscaping; Environmental Health and Safety; Ronald Seacrist; Library Addition; WXVS; WWET; Valdosta Band and Trust Company; Pound Hall; Southeastern Panhellenic Conference; Dudley's Hammock; Grand Bay Wildlife Management; Writer's Bloc; Odradek; Sunderland Polytechnic; Peter Durrans; Grady Lacy; Kitt Peak; Telescope; Southeastern Association of Research in Astronomy; Kaleidoscope: VSC Journal of Criminal Justice, and Social Theory; South Georgia Research and Development; Wellness Center; Instructional Technology Lab; South Georgia Arts Development Project; ArtSouth; COBEC; Belize; Ronald High; William Pollard; Phyllis Thompson; Suzanne Bates; Rosalyn Hatcher; Cloretha Smith; Shirley McClain; Bryon Clark; Yvonne Williams; Debra Miller; Ouida McDougal; Doris Miller; Bernice Smith; Mavis Thomas; Isaiah Duncan; Mary Johnson; Kenneth Daniels; Adolphus Butler; Minority Enrollment; Jerry Hardee; 
</cp:keywords>
</cp:coreProperties>
</file>